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5A96" w14:textId="07AA5DA1" w:rsidR="003D47B2" w:rsidRDefault="003D47B2" w:rsidP="003D47B2">
      <w:pPr>
        <w:jc w:val="center"/>
        <w:rPr>
          <w:rFonts w:ascii="Lobster" w:eastAsia="Lobster" w:hAnsi="Lobster" w:cs="Lobster"/>
          <w:sz w:val="30"/>
          <w:szCs w:val="30"/>
          <w:lang w:val="es-GT"/>
        </w:rPr>
      </w:pPr>
    </w:p>
    <w:p w14:paraId="73FF2C3A" w14:textId="77CD9D0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74311251" w14:textId="466C361A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E448E1A" w14:textId="1FF82A68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2ADDF4FC" w14:textId="46CC16BE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D752FD6" w14:textId="059E2AC2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0FD021E0" w14:textId="77777777" w:rsidR="002B1A7C" w:rsidRDefault="002B1A7C" w:rsidP="002B1A7C">
      <w:pPr>
        <w:shd w:val="clear" w:color="auto" w:fill="FFFFFF"/>
        <w:spacing w:before="240" w:line="240" w:lineRule="auto"/>
        <w:jc w:val="center"/>
        <w:rPr>
          <w:rFonts w:ascii="Lobster" w:eastAsia="Times New Roman" w:hAnsi="Lobster" w:cs="Times New Roman"/>
          <w:sz w:val="30"/>
          <w:szCs w:val="30"/>
          <w:lang w:val="es-GT" w:eastAsia="es-GT"/>
        </w:rPr>
      </w:pPr>
    </w:p>
    <w:p w14:paraId="5D743E42" w14:textId="5DD6B25B" w:rsidR="00042A0E" w:rsidRPr="00B93EF3" w:rsidRDefault="002B1A7C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Informe </w:t>
      </w:r>
      <w:r w:rsidR="007101B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>Cuatrimestral</w:t>
      </w:r>
      <w:r w:rsidR="00042A0E" w:rsidRPr="00B93EF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 </w:t>
      </w:r>
      <w:r w:rsidRPr="002B1A7C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de </w:t>
      </w:r>
      <w:r w:rsidR="00042A0E" w:rsidRPr="00B93EF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>Ejecución de Metas</w:t>
      </w:r>
      <w:r w:rsidR="00FA4DA3">
        <w:rPr>
          <w:rFonts w:ascii="Calibri" w:eastAsia="Times New Roman" w:hAnsi="Calibri" w:cs="Calibri"/>
          <w:b/>
          <w:bCs/>
          <w:sz w:val="30"/>
          <w:szCs w:val="30"/>
          <w:lang w:val="es-GT" w:eastAsia="es-GT"/>
        </w:rPr>
        <w:t xml:space="preserve"> y Acciones</w:t>
      </w:r>
    </w:p>
    <w:p w14:paraId="46A2B33C" w14:textId="688A6CE5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(Indicar mes y año que corresponda)</w:t>
      </w:r>
      <w:r w:rsidR="002B1A7C" w:rsidRPr="002B1A7C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 </w:t>
      </w:r>
    </w:p>
    <w:p w14:paraId="6AC2D6EA" w14:textId="05A7F6D5" w:rsidR="002B1A7C" w:rsidRPr="002B1A7C" w:rsidRDefault="00042A0E" w:rsidP="007949EC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B93EF3">
        <w:rPr>
          <w:rFonts w:ascii="Calibri" w:eastAsia="Times New Roman" w:hAnsi="Calibri" w:cs="Calibri"/>
          <w:b/>
          <w:bCs/>
          <w:color w:val="0070C0"/>
          <w:sz w:val="30"/>
          <w:szCs w:val="30"/>
          <w:lang w:val="es-GT" w:eastAsia="es-GT"/>
        </w:rPr>
        <w:t>(Nombre de Unidad Administrativa que Corresponda</w:t>
      </w:r>
      <w:r w:rsidRPr="007949EC">
        <w:rPr>
          <w:rFonts w:ascii="Calibri" w:eastAsia="Times New Roman" w:hAnsi="Calibri" w:cs="Calibri"/>
          <w:color w:val="0070C0"/>
          <w:sz w:val="30"/>
          <w:szCs w:val="30"/>
          <w:lang w:val="es-GT" w:eastAsia="es-GT"/>
        </w:rPr>
        <w:t>)</w:t>
      </w:r>
    </w:p>
    <w:p w14:paraId="4FBBD23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30"/>
          <w:szCs w:val="30"/>
          <w:lang w:val="es-GT" w:eastAsia="es-GT"/>
        </w:rPr>
        <w:t> </w:t>
      </w:r>
    </w:p>
    <w:p w14:paraId="737C171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A8FA7E5" w14:textId="2C0265D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7428FFD6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3EBBA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55E3017" w14:textId="722E68B3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6967C4A9" w14:textId="510EBF7B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4CF06D39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E9AF7C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5A205F7D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26FC2237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sz w:val="24"/>
          <w:szCs w:val="24"/>
          <w:lang w:val="es-GT" w:eastAsia="es-GT"/>
        </w:rPr>
        <w:t> </w:t>
      </w:r>
    </w:p>
    <w:p w14:paraId="31B96FB9" w14:textId="19A8F4C2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val="es-GT" w:eastAsia="es-GT"/>
        </w:rPr>
      </w:pP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Guatemala, </w:t>
      </w:r>
      <w:r w:rsidR="00042A0E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 xml:space="preserve">(fecha de presentación según calendario </w:t>
      </w:r>
      <w:r w:rsidR="007949EC" w:rsidRPr="00B93EF3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programado)</w:t>
      </w:r>
      <w:r w:rsidRPr="002B1A7C">
        <w:rPr>
          <w:rFonts w:ascii="Calibri" w:eastAsia="Times New Roman" w:hAnsi="Calibri" w:cs="Calibri"/>
          <w:b/>
          <w:bCs/>
          <w:sz w:val="24"/>
          <w:szCs w:val="24"/>
          <w:lang w:val="es-GT" w:eastAsia="es-GT"/>
        </w:rPr>
        <w:t> </w:t>
      </w:r>
    </w:p>
    <w:p w14:paraId="31FFDA95" w14:textId="77777777" w:rsidR="002B1A7C" w:rsidRPr="002B1A7C" w:rsidRDefault="002B1A7C" w:rsidP="002B1A7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s-GT" w:eastAsia="es-GT"/>
        </w:rPr>
      </w:pPr>
      <w:r w:rsidRPr="002B1A7C">
        <w:rPr>
          <w:rFonts w:ascii="Lobster" w:eastAsia="Times New Roman" w:hAnsi="Lobster" w:cs="Times New Roman"/>
          <w:sz w:val="24"/>
          <w:szCs w:val="24"/>
          <w:lang w:val="es-GT" w:eastAsia="es-GT"/>
        </w:rPr>
        <w:t> </w:t>
      </w:r>
    </w:p>
    <w:p w14:paraId="09822964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5F93C87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321A70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0A5ECB86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67908B5E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31F8D5E8" w14:textId="77777777" w:rsidR="002B1A7C" w:rsidRDefault="002B1A7C" w:rsidP="002B1A7C">
      <w:pPr>
        <w:shd w:val="clear" w:color="auto" w:fill="FFFFFF"/>
        <w:spacing w:line="240" w:lineRule="auto"/>
        <w:jc w:val="center"/>
        <w:rPr>
          <w:rFonts w:eastAsia="Times New Roman"/>
          <w:b/>
          <w:bCs/>
          <w:sz w:val="24"/>
          <w:szCs w:val="24"/>
          <w:lang w:val="es-GT" w:eastAsia="es-GT"/>
        </w:rPr>
      </w:pPr>
    </w:p>
    <w:p w14:paraId="1DEE33E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228B736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844CE29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022E7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0F1E60AE" w14:textId="0DDE97DC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F748A98" w14:textId="24F5C17C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30C8AD7" w14:textId="133716F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82EA3" w14:textId="74A20332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6618928" w14:textId="66D77DE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405CD7F" w14:textId="1DA98563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0B6EF15F" w14:textId="3A2E8B26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69D0F24" w14:textId="725AA5DA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1A998ADE" w14:textId="77777777" w:rsidR="00FC099D" w:rsidRDefault="00FC099D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2565FF18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sdt>
      <w:sdtPr>
        <w:rPr>
          <w:rFonts w:ascii="Arial" w:eastAsia="Arial" w:hAnsi="Arial" w:cs="Arial"/>
          <w:color w:val="000000"/>
          <w:sz w:val="22"/>
          <w:szCs w:val="22"/>
          <w:lang w:val="es-ES" w:eastAsia="en-US"/>
        </w:rPr>
        <w:id w:val="-13943527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281164" w14:textId="6B5097DB" w:rsidR="00BE33B9" w:rsidRPr="00FA4DA3" w:rsidRDefault="00FC099D" w:rsidP="00FC099D">
          <w:pPr>
            <w:pStyle w:val="TtuloTDC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</w:rPr>
          </w:pPr>
          <w:r w:rsidRPr="00FA4DA3"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  <w:lang w:val="es-ES"/>
            </w:rPr>
            <w:t>CONTENIDO</w:t>
          </w:r>
        </w:p>
        <w:p w14:paraId="36C1E60B" w14:textId="248FFA4A" w:rsidR="00FA4DA3" w:rsidRPr="00FA4DA3" w:rsidRDefault="00BE33B9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r w:rsidRPr="00FA4DA3">
            <w:rPr>
              <w:rFonts w:asciiTheme="minorHAnsi" w:hAnsiTheme="minorHAnsi" w:cstheme="minorHAnsi"/>
            </w:rPr>
            <w:fldChar w:fldCharType="begin"/>
          </w:r>
          <w:r w:rsidRPr="00FA4DA3">
            <w:rPr>
              <w:rFonts w:asciiTheme="minorHAnsi" w:hAnsiTheme="minorHAnsi" w:cstheme="minorHAnsi"/>
            </w:rPr>
            <w:instrText xml:space="preserve"> TOC \o "1-3" \h \z \u </w:instrText>
          </w:r>
          <w:r w:rsidRPr="00FA4DA3">
            <w:rPr>
              <w:rFonts w:asciiTheme="minorHAnsi" w:hAnsiTheme="minorHAnsi" w:cstheme="minorHAnsi"/>
            </w:rPr>
            <w:fldChar w:fldCharType="separate"/>
          </w:r>
          <w:hyperlink w:anchor="_Toc128139410" w:history="1">
            <w:r w:rsidR="00FA4DA3" w:rsidRPr="00FA4DA3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I-. INTRODUCCIÓN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_Toc128139410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21338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7A30F8F" w14:textId="17D240F0" w:rsidR="00FA4DA3" w:rsidRPr="00FA4DA3" w:rsidRDefault="00C21338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1" w:history="1">
            <w:r w:rsidR="00FA4DA3" w:rsidRPr="00FA4DA3">
              <w:rPr>
                <w:rStyle w:val="Hipervnculo"/>
                <w:rFonts w:asciiTheme="minorHAnsi" w:eastAsia="Times New Roman" w:hAnsiTheme="minorHAnsi" w:cstheme="minorHAnsi"/>
                <w:b/>
                <w:bCs/>
                <w:noProof/>
                <w:lang w:val="es-GT" w:eastAsia="es-GT"/>
              </w:rPr>
              <w:t>II-. OBJETIVOS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_Toc128139411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98B970" w14:textId="669A3CEE" w:rsidR="00FA4DA3" w:rsidRPr="00FA4DA3" w:rsidRDefault="00C21338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2" w:history="1">
            <w:r w:rsidR="00FA4DA3" w:rsidRPr="00FA4DA3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III-. CARACTERISTICAS DEL POA (UNIDAD ADMINISTRATIVA Y AÑO RESPECTIVO)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_Toc128139412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F0EEB62" w14:textId="64C5FCD4" w:rsidR="00FA4DA3" w:rsidRPr="00FA4DA3" w:rsidRDefault="00C21338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3" w:history="1">
            <w:r w:rsidR="00FA4DA3"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3.1</w:t>
            </w:r>
            <w:r w:rsidR="00FA4DA3" w:rsidRPr="00FA4DA3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="00FA4DA3"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 Definiciones Generales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_Toc128139413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A68E571" w14:textId="68EB5E81" w:rsidR="00FA4DA3" w:rsidRPr="00FA4DA3" w:rsidRDefault="00C21338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4" w:history="1">
            <w:r w:rsidR="00FA4DA3"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 xml:space="preserve">3.2 </w:t>
            </w:r>
            <w:r w:rsidR="00FA4DA3" w:rsidRPr="00FA4DA3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="00FA4DA3"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Planificación General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_Toc128139414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5370DE6" w14:textId="062F746D" w:rsidR="00FA4DA3" w:rsidRPr="00FA4DA3" w:rsidRDefault="00C21338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5" w:history="1">
            <w:r w:rsidR="00FA4DA3"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3.3</w:t>
            </w:r>
            <w:r w:rsidR="00FA4DA3" w:rsidRPr="00FA4DA3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="00FA4DA3"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General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_Toc128139415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1CEEF9" w14:textId="33090CE3" w:rsidR="00FA4DA3" w:rsidRPr="00FA4DA3" w:rsidRDefault="00C21338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6" w:history="1">
            <w:r w:rsidR="00FA4DA3" w:rsidRPr="00FA4DA3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IV-. PRODUCCIÓN UNIDAD ADMINISTRATIVA (POR DEPARTAMENTO SI CORRESPONDE)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_Toc128139416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D0885B2" w14:textId="22716660" w:rsidR="00FA4DA3" w:rsidRPr="00FA4DA3" w:rsidRDefault="00C21338">
          <w:pPr>
            <w:pStyle w:val="TDC2"/>
            <w:tabs>
              <w:tab w:val="left" w:pos="880"/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7" w:history="1">
            <w:r w:rsidR="00FA4DA3"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4.1</w:t>
            </w:r>
            <w:r w:rsidR="00FA4DA3" w:rsidRPr="00FA4DA3">
              <w:rPr>
                <w:rFonts w:asciiTheme="minorHAnsi" w:eastAsiaTheme="minorEastAsia" w:hAnsiTheme="minorHAnsi" w:cstheme="minorHAnsi"/>
                <w:noProof/>
                <w:color w:val="auto"/>
                <w:lang w:val="es-GT" w:eastAsia="es-GT"/>
              </w:rPr>
              <w:tab/>
            </w:r>
            <w:r w:rsidR="00FA4DA3" w:rsidRPr="00FA4DA3">
              <w:rPr>
                <w:rStyle w:val="Hipervnculo"/>
                <w:rFonts w:asciiTheme="minorHAnsi" w:hAnsiTheme="minorHAnsi" w:cstheme="minorHAnsi"/>
                <w:noProof/>
                <w:lang w:val="es-GT" w:eastAsia="es-GT"/>
              </w:rPr>
              <w:t>Producción Cuatrimestral por Producto, Subproducto, Meta y Acción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_Toc128139417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FDE330" w14:textId="57F0D254" w:rsidR="00FA4DA3" w:rsidRPr="00FA4DA3" w:rsidRDefault="00C21338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8" w:history="1">
            <w:r w:rsidR="00FA4DA3" w:rsidRPr="00FA4DA3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V-. INFORMACIÓN SOCIOLINGÜÍSTICA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_Toc128139418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901AD6F" w14:textId="42F3DA3E" w:rsidR="00FA4DA3" w:rsidRPr="00FA4DA3" w:rsidRDefault="00C21338">
          <w:pPr>
            <w:pStyle w:val="TDC1"/>
            <w:tabs>
              <w:tab w:val="right" w:leader="dot" w:pos="9688"/>
            </w:tabs>
            <w:rPr>
              <w:rFonts w:asciiTheme="minorHAnsi" w:eastAsiaTheme="minorEastAsia" w:hAnsiTheme="minorHAnsi" w:cstheme="minorHAnsi"/>
              <w:noProof/>
              <w:color w:val="auto"/>
              <w:lang w:val="es-GT" w:eastAsia="es-GT"/>
            </w:rPr>
          </w:pPr>
          <w:hyperlink w:anchor="_Toc128139419" w:history="1">
            <w:r w:rsidR="00FA4DA3" w:rsidRPr="00FA4DA3">
              <w:rPr>
                <w:rStyle w:val="Hipervnculo"/>
                <w:rFonts w:asciiTheme="minorHAnsi" w:hAnsiTheme="minorHAnsi" w:cstheme="minorHAnsi"/>
                <w:b/>
                <w:bCs/>
                <w:noProof/>
                <w:lang w:val="es-GT" w:eastAsia="es-GT"/>
              </w:rPr>
              <w:t>VI-. INFORMACIÓN PLATAFORMA DE EXCEL DE SEGUIMIENTO DE EJECUCION DE METAS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instrText xml:space="preserve"> PAGEREF _Toc128139419 \h </w:instrTex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A4DA3" w:rsidRPr="00FA4D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3023E9" w14:textId="5067650C" w:rsidR="00BE33B9" w:rsidRDefault="00BE33B9">
          <w:r w:rsidRPr="00FA4DA3">
            <w:rPr>
              <w:rFonts w:asciiTheme="minorHAnsi" w:hAnsiTheme="minorHAnsi" w:cstheme="minorHAnsi"/>
              <w:b/>
              <w:bCs/>
              <w:lang w:val="es-ES"/>
            </w:rPr>
            <w:fldChar w:fldCharType="end"/>
          </w:r>
        </w:p>
      </w:sdtContent>
    </w:sdt>
    <w:p w14:paraId="49D63DD9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F5B9191" w14:textId="77777777" w:rsidR="007949EC" w:rsidRDefault="007949EC" w:rsidP="007949EC">
      <w:pPr>
        <w:shd w:val="clear" w:color="auto" w:fill="FFFFFF"/>
        <w:spacing w:line="240" w:lineRule="auto"/>
        <w:ind w:left="220"/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7CB74804" w14:textId="01D42940" w:rsidR="007949EC" w:rsidRDefault="007949EC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3F2B15" w14:textId="69648C43" w:rsidR="00B93EF3" w:rsidRDefault="00B93EF3" w:rsidP="007949EC">
      <w:pPr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5165C9B2" w14:textId="77777777" w:rsidR="00B93EF3" w:rsidRPr="007949EC" w:rsidRDefault="00B93EF3" w:rsidP="00B93EF3">
      <w:pPr>
        <w:jc w:val="center"/>
        <w:rPr>
          <w:rFonts w:asciiTheme="minorHAnsi" w:eastAsia="Times New Roman" w:hAnsiTheme="minorHAnsi" w:cstheme="minorHAnsi"/>
          <w:b/>
          <w:bCs/>
          <w:lang w:val="es-GT" w:eastAsia="es-GT"/>
        </w:rPr>
      </w:pPr>
    </w:p>
    <w:p w14:paraId="437A0F3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B204747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D2011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A33EB6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517F1AB4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1D271FBA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65A597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B7ABD01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05625D5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4DEB2CC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338D7A70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4B1B131D" w14:textId="77777777" w:rsidR="00B6325B" w:rsidRDefault="00B6325B" w:rsidP="002B1A7C">
      <w:pPr>
        <w:shd w:val="clear" w:color="auto" w:fill="FFFFFF"/>
        <w:spacing w:line="240" w:lineRule="auto"/>
        <w:ind w:left="220"/>
        <w:jc w:val="left"/>
        <w:rPr>
          <w:rFonts w:ascii="Times New Roman" w:eastAsia="Times New Roman" w:hAnsi="Times New Roman" w:cs="Times New Roman"/>
          <w:lang w:val="es-GT" w:eastAsia="es-GT"/>
        </w:rPr>
      </w:pPr>
    </w:p>
    <w:p w14:paraId="75AA3157" w14:textId="133D0612" w:rsidR="002B1A7C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0" w:name="_Toc128139410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I-. </w:t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INTRODUCCIÓN</w:t>
      </w:r>
      <w:bookmarkEnd w:id="0"/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begin"/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 XE "</w:instrText>
      </w:r>
      <w:r w:rsidR="002252C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instrText>INTRODUCCIÓN</w:instrText>
      </w:r>
      <w:r w:rsidR="002252CB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/>
        </w:rPr>
        <w:instrText xml:space="preserve">" </w:instrText>
      </w:r>
      <w:r w:rsidR="002252CB" w:rsidRPr="00BE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fldChar w:fldCharType="end"/>
      </w:r>
      <w:r w:rsidR="00B6325B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</w:t>
      </w:r>
    </w:p>
    <w:p w14:paraId="7BF92E43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(Descripción general de la producción anual de la dirección y principales logros)</w:t>
      </w:r>
    </w:p>
    <w:p w14:paraId="2170AC04" w14:textId="77777777" w:rsidR="00564D2D" w:rsidRPr="00564D2D" w:rsidRDefault="00564D2D" w:rsidP="00543098">
      <w:pPr>
        <w:pStyle w:val="Prrafodelista"/>
        <w:spacing w:line="276" w:lineRule="auto"/>
        <w:ind w:left="840"/>
        <w:jc w:val="both"/>
        <w:rPr>
          <w:rFonts w:ascii="Calibri" w:hAnsi="Calibri" w:cs="Calibri"/>
          <w:color w:val="0070C0"/>
          <w:sz w:val="22"/>
          <w:szCs w:val="22"/>
          <w:lang w:val="es-GT"/>
        </w:rPr>
      </w:pPr>
      <w:r w:rsidRPr="00564D2D">
        <w:rPr>
          <w:rFonts w:ascii="Calibri" w:hAnsi="Calibri" w:cs="Calibri"/>
          <w:color w:val="0070C0"/>
          <w:sz w:val="22"/>
          <w:szCs w:val="22"/>
          <w:lang w:val="es-GT"/>
        </w:rPr>
        <w:t>(Se recomienda redactar al final)</w:t>
      </w:r>
    </w:p>
    <w:p w14:paraId="2C519824" w14:textId="5B261317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5EB73AE9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12E468EC" w14:textId="2DAA9077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374DF9B" w14:textId="3A3A86AF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24DC7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961EE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5F9EEBA" w14:textId="5A6B5409" w:rsidR="00564D2D" w:rsidRPr="00BE33B9" w:rsidRDefault="00BE33B9" w:rsidP="00543098">
      <w:pPr>
        <w:pStyle w:val="Ttulo1"/>
        <w:spacing w:line="276" w:lineRule="auto"/>
        <w:ind w:left="851"/>
        <w:jc w:val="left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1" w:name="_Toc128139411"/>
      <w:r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II-. </w:t>
      </w:r>
      <w:r w:rsidR="00564D2D" w:rsidRPr="00BE33B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OBJETIVOS</w:t>
      </w:r>
      <w:bookmarkEnd w:id="1"/>
    </w:p>
    <w:p w14:paraId="4ED689B0" w14:textId="6B1F0F75" w:rsidR="00564D2D" w:rsidRDefault="00564D2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  <w:r w:rsidRPr="00D16F29">
        <w:rPr>
          <w:rFonts w:ascii="Calibri" w:hAnsi="Calibri" w:cs="Calibri"/>
          <w:color w:val="0070C0"/>
          <w:sz w:val="22"/>
          <w:szCs w:val="22"/>
        </w:rPr>
        <w:t>(Descripción de los objetivos de la Unidad de la Unidad Administrativa)</w:t>
      </w:r>
    </w:p>
    <w:p w14:paraId="21A0DA84" w14:textId="24738C0A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FD03000" w14:textId="4CFFD01B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0CDF8550" w14:textId="521CF42E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BD0773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7779ED5B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</w:rPr>
      </w:pPr>
    </w:p>
    <w:p w14:paraId="33BD9695" w14:textId="0B46B15E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</w:p>
    <w:p w14:paraId="20CAA6DF" w14:textId="47E906B2" w:rsidR="00564D2D" w:rsidRPr="00543098" w:rsidRDefault="00543098" w:rsidP="00543098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2" w:name="_Toc128139412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III-. CARACTERISTICAS</w:t>
      </w:r>
      <w:r w:rsidR="00564D2D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DEL POA (UNIDAD ADMINISTRATIVA Y AÑO RESPECTIVO)</w:t>
      </w:r>
      <w:bookmarkEnd w:id="2"/>
    </w:p>
    <w:p w14:paraId="2F2962BB" w14:textId="013573B0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  <w:r w:rsidRPr="00D16F29">
        <w:rPr>
          <w:rFonts w:asciiTheme="minorHAnsi" w:hAnsiTheme="minorHAnsi" w:cstheme="minorHAnsi"/>
          <w:color w:val="0070C0"/>
        </w:rPr>
        <w:t>(Descripción general del</w:t>
      </w:r>
      <w:r w:rsidR="002D3990">
        <w:rPr>
          <w:rFonts w:asciiTheme="minorHAnsi" w:hAnsiTheme="minorHAnsi" w:cstheme="minorHAnsi"/>
          <w:color w:val="0070C0"/>
        </w:rPr>
        <w:t xml:space="preserve"> Plan Operativo Anual </w:t>
      </w:r>
      <w:r w:rsidRPr="00D16F29">
        <w:rPr>
          <w:rFonts w:asciiTheme="minorHAnsi" w:hAnsiTheme="minorHAnsi" w:cstheme="minorHAnsi"/>
          <w:color w:val="0070C0"/>
        </w:rPr>
        <w:t>de la Unidad</w:t>
      </w:r>
      <w:r w:rsidR="002D3990">
        <w:rPr>
          <w:rFonts w:asciiTheme="minorHAnsi" w:hAnsiTheme="minorHAnsi" w:cstheme="minorHAnsi"/>
          <w:color w:val="0070C0"/>
        </w:rPr>
        <w:t xml:space="preserve"> Administrativa</w:t>
      </w:r>
      <w:r w:rsidRPr="00D16F29">
        <w:rPr>
          <w:rFonts w:asciiTheme="minorHAnsi" w:hAnsiTheme="minorHAnsi" w:cstheme="minorHAnsi"/>
          <w:color w:val="0070C0"/>
        </w:rPr>
        <w:t>)</w:t>
      </w:r>
    </w:p>
    <w:p w14:paraId="0FC6E60C" w14:textId="477AE933" w:rsidR="00A9145A" w:rsidRDefault="00A9145A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1513067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0C2EB929" w14:textId="77821AC8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54A5009" w14:textId="58FF733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AF33268" w14:textId="7D2DC322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5FA3EA28" w14:textId="77777777" w:rsidR="00FC099D" w:rsidRDefault="00FC099D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</w:rPr>
      </w:pPr>
    </w:p>
    <w:p w14:paraId="3C90D721" w14:textId="7B72D217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3" w:name="_Toc128139413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3.1</w:t>
      </w:r>
      <w:r w:rsid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Definiciones Generales</w:t>
      </w:r>
      <w:bookmarkEnd w:id="3"/>
    </w:p>
    <w:p w14:paraId="1B99DD2A" w14:textId="77777777" w:rsidR="00A9145A" w:rsidRPr="00DD2DD7" w:rsidRDefault="00A9145A" w:rsidP="00FC099D">
      <w:pPr>
        <w:pStyle w:val="Prrafodelista"/>
        <w:ind w:left="840" w:firstLine="600"/>
        <w:jc w:val="both"/>
        <w:rPr>
          <w:rFonts w:asciiTheme="minorHAnsi" w:hAnsiTheme="minorHAnsi" w:cstheme="minorHAnsi"/>
          <w:color w:val="FF0000"/>
          <w:highlight w:val="white"/>
        </w:rPr>
      </w:pPr>
      <w:r w:rsidRPr="00D16F29">
        <w:rPr>
          <w:rFonts w:asciiTheme="minorHAnsi" w:hAnsiTheme="minorHAnsi" w:cstheme="minorHAnsi"/>
          <w:color w:val="0070C0"/>
          <w:highlight w:val="white"/>
        </w:rPr>
        <w:t>(Definiciones generales de terminología y/o procesos de la Unidad)</w:t>
      </w:r>
    </w:p>
    <w:p w14:paraId="78C6555E" w14:textId="6261B4AA" w:rsidR="00A9145A" w:rsidRDefault="00A9145A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95CC156" w14:textId="32BAC852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42A3B0A7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58321FBA" w14:textId="3D41E45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3E2B41B" w14:textId="5D0D4C8E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23EC105" w14:textId="58E86DC6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7C82523" w14:textId="77777777" w:rsidR="00FC099D" w:rsidRDefault="00FC099D" w:rsidP="00A9145A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21778220" w14:textId="150219B6" w:rsidR="00FC099D" w:rsidRPr="00FC099D" w:rsidRDefault="00FC099D" w:rsidP="00FC099D">
      <w:pPr>
        <w:pStyle w:val="Prrafodelista"/>
        <w:shd w:val="clear" w:color="auto" w:fill="FFFFFF"/>
        <w:spacing w:line="276" w:lineRule="auto"/>
        <w:ind w:left="1440"/>
        <w:rPr>
          <w:rFonts w:asciiTheme="minorHAnsi" w:hAnsiTheme="minorHAnsi" w:cstheme="minorHAnsi"/>
          <w:sz w:val="22"/>
          <w:szCs w:val="22"/>
          <w:lang w:eastAsia="es-GT"/>
        </w:rPr>
      </w:pPr>
    </w:p>
    <w:p w14:paraId="6BC5F16E" w14:textId="359DA294" w:rsidR="00A9145A" w:rsidRPr="00FC099D" w:rsidRDefault="00543098" w:rsidP="00543098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4" w:name="_Toc128139414"/>
      <w:r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3.2 </w:t>
      </w:r>
      <w:r w:rsid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Planificación General</w:t>
      </w:r>
      <w:bookmarkEnd w:id="4"/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7932FADF" w14:textId="0CA117BD" w:rsidR="002D3990" w:rsidRDefault="002D3990" w:rsidP="00FC099D">
      <w:pPr>
        <w:shd w:val="clear" w:color="auto" w:fill="FFFFFF"/>
        <w:spacing w:line="276" w:lineRule="auto"/>
        <w:ind w:left="840" w:firstLine="600"/>
        <w:jc w:val="both"/>
        <w:rPr>
          <w:rFonts w:ascii="Calibri" w:hAnsi="Calibri" w:cs="Calibri"/>
          <w:color w:val="0070C0"/>
          <w:lang w:val="es-GT" w:eastAsia="es-GT"/>
        </w:rPr>
      </w:pPr>
      <w:r w:rsidRPr="002D3990">
        <w:rPr>
          <w:rFonts w:ascii="Calibri" w:hAnsi="Calibri" w:cs="Calibri"/>
          <w:color w:val="0070C0"/>
          <w:lang w:val="es-GT" w:eastAsia="es-GT"/>
        </w:rPr>
        <w:t>(Por Producto (s) y Subproducto (s)</w:t>
      </w:r>
    </w:p>
    <w:p w14:paraId="1B185F1E" w14:textId="1105B0E2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25F7D4F" w14:textId="445703CF" w:rsidR="00FC099D" w:rsidRDefault="00FC099D" w:rsidP="002D3990">
      <w:pPr>
        <w:shd w:val="clear" w:color="auto" w:fill="FFFFFF"/>
        <w:spacing w:line="276" w:lineRule="auto"/>
        <w:ind w:left="840"/>
        <w:jc w:val="both"/>
        <w:rPr>
          <w:rFonts w:ascii="Calibri" w:hAnsi="Calibri" w:cs="Calibri"/>
          <w:color w:val="0070C0"/>
          <w:lang w:val="es-GT" w:eastAsia="es-GT"/>
        </w:rPr>
      </w:pPr>
    </w:p>
    <w:p w14:paraId="2445983C" w14:textId="77777777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Cuadro 1</w:t>
      </w:r>
    </w:p>
    <w:p w14:paraId="1CEDEF45" w14:textId="5056A8AA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>Red de producción vigente de</w:t>
      </w:r>
      <w:r w:rsidR="006C78D9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2023</w:t>
      </w:r>
    </w:p>
    <w:p w14:paraId="6F00E9C1" w14:textId="77777777" w:rsidR="00543098" w:rsidRPr="00543098" w:rsidRDefault="00543098" w:rsidP="00543098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6A2E9FA5" w14:textId="77777777" w:rsidR="00543098" w:rsidRDefault="00543098" w:rsidP="00A9145A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tbl>
      <w:tblPr>
        <w:tblW w:w="9502" w:type="dxa"/>
        <w:tblInd w:w="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3529"/>
        <w:gridCol w:w="1029"/>
      </w:tblGrid>
      <w:tr w:rsidR="00A9145A" w:rsidRPr="002B1A7C" w14:paraId="4E9EC050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4C53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CDE88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i/>
                <w:iCs/>
                <w:sz w:val="20"/>
                <w:szCs w:val="20"/>
                <w:lang w:val="es-GT" w:eastAsia="es-GT"/>
              </w:rPr>
              <w:t>Descripción del subproducto</w:t>
            </w:r>
          </w:p>
        </w:tc>
        <w:tc>
          <w:tcPr>
            <w:tcW w:w="0" w:type="auto"/>
            <w:tcBorders>
              <w:bottom w:val="single" w:sz="18" w:space="0" w:color="8093B3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F5DCF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color w:val="FFFFFF"/>
                <w:sz w:val="20"/>
                <w:szCs w:val="20"/>
                <w:lang w:val="es-GT" w:eastAsia="es-GT"/>
              </w:rPr>
              <w:t>Vigente</w:t>
            </w:r>
          </w:p>
        </w:tc>
      </w:tr>
      <w:tr w:rsidR="00A9145A" w:rsidRPr="002B1A7C" w14:paraId="029468A0" w14:textId="77777777" w:rsidTr="00FC099D">
        <w:trPr>
          <w:trHeight w:val="1363"/>
        </w:trPr>
        <w:tc>
          <w:tcPr>
            <w:tcW w:w="0" w:type="auto"/>
            <w:vMerge w:val="restart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4AF7B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CC32C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top w:val="single" w:sz="18" w:space="0" w:color="8093B3"/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83F61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0329DE6F" w14:textId="77777777" w:rsidTr="00FC099D">
        <w:trPr>
          <w:trHeight w:val="1593"/>
        </w:trPr>
        <w:tc>
          <w:tcPr>
            <w:tcW w:w="0" w:type="auto"/>
            <w:vMerge/>
            <w:tcBorders>
              <w:top w:val="single" w:sz="18" w:space="0" w:color="8093B3"/>
              <w:left w:val="single" w:sz="8" w:space="0" w:color="FFFFFF"/>
              <w:right w:val="single" w:sz="8" w:space="0" w:color="FFFFFF"/>
            </w:tcBorders>
            <w:vAlign w:val="center"/>
          </w:tcPr>
          <w:p w14:paraId="127E6352" w14:textId="77777777" w:rsidR="00A9145A" w:rsidRPr="002B1A7C" w:rsidRDefault="00A9145A" w:rsidP="00190A4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  <w:right w:val="single" w:sz="8" w:space="0" w:color="FFFFFF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5062E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  <w:tc>
          <w:tcPr>
            <w:tcW w:w="0" w:type="auto"/>
            <w:tcBorders>
              <w:lef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BE78" w14:textId="77777777" w:rsidR="00A9145A" w:rsidRPr="002B1A7C" w:rsidRDefault="00A9145A" w:rsidP="00190A4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  <w:tr w:rsidR="00A9145A" w:rsidRPr="002B1A7C" w14:paraId="26BE3C61" w14:textId="77777777" w:rsidTr="00FC099D">
        <w:trPr>
          <w:trHeight w:val="827"/>
        </w:trPr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46FDD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Producción total</w:t>
            </w:r>
            <w:r>
              <w:rPr>
                <w:rFonts w:eastAsia="Times New Roman"/>
                <w:sz w:val="20"/>
                <w:szCs w:val="20"/>
                <w:lang w:val="es-GT" w:eastAsia="es-GT"/>
              </w:rPr>
              <w:t xml:space="preserve"> (Unidad Administrativa)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8455A7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  <w:r w:rsidRPr="002B1A7C">
              <w:rPr>
                <w:rFonts w:eastAsia="Times New Roman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6DBE2" w14:textId="77777777" w:rsidR="00A9145A" w:rsidRPr="002B1A7C" w:rsidRDefault="00A9145A" w:rsidP="00190A4F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GT" w:eastAsia="es-GT"/>
              </w:rPr>
            </w:pPr>
          </w:p>
        </w:tc>
      </w:tr>
    </w:tbl>
    <w:p w14:paraId="23852941" w14:textId="77777777" w:rsid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</w:p>
    <w:p w14:paraId="5C009D3A" w14:textId="7EF2C3BF" w:rsidR="00A9145A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</w:pPr>
      <w:bookmarkStart w:id="5" w:name="_Toc128139415"/>
      <w:r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3.3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ab/>
      </w:r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>Producción General</w:t>
      </w:r>
      <w:bookmarkEnd w:id="5"/>
      <w:r w:rsidR="00A9145A" w:rsidRPr="00FC099D">
        <w:rPr>
          <w:rFonts w:asciiTheme="minorHAnsi" w:hAnsiTheme="minorHAnsi" w:cstheme="minorHAnsi"/>
          <w:color w:val="000000" w:themeColor="text1"/>
          <w:sz w:val="22"/>
          <w:szCs w:val="22"/>
          <w:lang w:val="es-GT" w:eastAsia="es-GT"/>
        </w:rPr>
        <w:t xml:space="preserve"> </w:t>
      </w:r>
    </w:p>
    <w:p w14:paraId="23CBF396" w14:textId="1DEF25E2" w:rsidR="00A9145A" w:rsidRDefault="00A9145A" w:rsidP="007101B3">
      <w:pPr>
        <w:pStyle w:val="Prrafodelista"/>
        <w:shd w:val="clear" w:color="auto" w:fill="FFFFFF"/>
        <w:spacing w:line="276" w:lineRule="auto"/>
        <w:ind w:left="1440"/>
        <w:jc w:val="both"/>
        <w:rPr>
          <w:rFonts w:ascii="Calibri" w:hAnsi="Calibri" w:cs="Calibri"/>
          <w:sz w:val="22"/>
          <w:szCs w:val="22"/>
          <w:lang w:val="es-GT" w:eastAsia="es-GT"/>
        </w:rPr>
      </w:pPr>
      <w:r w:rsidRPr="00D16F29">
        <w:rPr>
          <w:rFonts w:ascii="Calibri" w:hAnsi="Calibri" w:cs="Calibri"/>
          <w:color w:val="0070C0"/>
          <w:highlight w:val="white"/>
        </w:rPr>
        <w:t>(Descripción general de la producción</w:t>
      </w:r>
      <w:r w:rsidR="007101B3">
        <w:rPr>
          <w:rFonts w:ascii="Calibri" w:hAnsi="Calibri" w:cs="Calibri"/>
          <w:color w:val="0070C0"/>
          <w:highlight w:val="white"/>
        </w:rPr>
        <w:t xml:space="preserve"> cuatrimestral </w:t>
      </w:r>
      <w:r w:rsidRPr="00D16F29">
        <w:rPr>
          <w:rFonts w:ascii="Calibri" w:hAnsi="Calibri" w:cs="Calibri"/>
          <w:color w:val="0070C0"/>
          <w:highlight w:val="white"/>
        </w:rPr>
        <w:t>planificada</w:t>
      </w:r>
      <w:r w:rsidR="002D3990">
        <w:rPr>
          <w:rFonts w:ascii="Calibri" w:hAnsi="Calibri" w:cs="Calibri"/>
          <w:color w:val="0070C0"/>
          <w:highlight w:val="white"/>
        </w:rPr>
        <w:t xml:space="preserve"> la cual deberán detallar que cantidad de productos y Subproductos tienen asignado por Dirección y/o Departamento según corresponda</w:t>
      </w:r>
      <w:r w:rsidRPr="00D16F29">
        <w:rPr>
          <w:rFonts w:ascii="Calibri" w:hAnsi="Calibri" w:cs="Calibri"/>
          <w:color w:val="0070C0"/>
          <w:highlight w:val="white"/>
        </w:rPr>
        <w:t>)</w:t>
      </w:r>
    </w:p>
    <w:p w14:paraId="645D3E80" w14:textId="692C5CC3" w:rsidR="00A9145A" w:rsidRDefault="00A9145A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5EF989A" w14:textId="75610B2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6F5D26D" w14:textId="352364F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29E5261B" w14:textId="711B546D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4082CD70" w14:textId="2F37C71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9DD2A54" w14:textId="63B308F5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666B795E" w14:textId="1DCD893E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7116C2B2" w14:textId="7FCB8987" w:rsidR="00FC099D" w:rsidRDefault="00FC099D" w:rsidP="00A9145A">
      <w:pPr>
        <w:pStyle w:val="Prrafodelista"/>
        <w:shd w:val="clear" w:color="auto" w:fill="FFFFFF"/>
        <w:spacing w:line="276" w:lineRule="auto"/>
        <w:ind w:left="840"/>
        <w:rPr>
          <w:rFonts w:ascii="Calibri" w:hAnsi="Calibri" w:cs="Calibri"/>
          <w:sz w:val="22"/>
          <w:szCs w:val="22"/>
          <w:lang w:val="es-GT" w:eastAsia="es-GT"/>
        </w:rPr>
      </w:pPr>
    </w:p>
    <w:p w14:paraId="0A845CD4" w14:textId="633DA4FF" w:rsidR="00A9145A" w:rsidRPr="00543098" w:rsidRDefault="00543098" w:rsidP="00FC099D">
      <w:pPr>
        <w:pStyle w:val="Ttulo1"/>
        <w:spacing w:line="276" w:lineRule="auto"/>
        <w:ind w:left="851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6" w:name="_Toc128139416"/>
      <w:r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IV-. </w:t>
      </w:r>
      <w:r w:rsidR="00A9145A" w:rsidRPr="0054309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PRODUCCIÓN UNIDAD ADMINISTRATIVA (POR DEPARTAMENTO SI CORRESPONDE)</w:t>
      </w:r>
      <w:bookmarkEnd w:id="6"/>
    </w:p>
    <w:p w14:paraId="16627D30" w14:textId="4150BB3B" w:rsidR="00A9145A" w:rsidRDefault="002D3990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 xml:space="preserve">(Descripción de lo que hace la unidad 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(Por departamento si corresponde)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en general</w:t>
      </w:r>
    </w:p>
    <w:p w14:paraId="5E2407F9" w14:textId="77777777" w:rsidR="006C78D9" w:rsidRPr="002D3990" w:rsidRDefault="006C78D9" w:rsidP="00543098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sz w:val="22"/>
          <w:szCs w:val="22"/>
          <w:lang w:val="es-GT" w:eastAsia="es-GT"/>
        </w:rPr>
      </w:pPr>
    </w:p>
    <w:p w14:paraId="1EA2FD30" w14:textId="3C95750D" w:rsidR="00564D2D" w:rsidRPr="00FC099D" w:rsidRDefault="00FC099D" w:rsidP="00FC099D">
      <w:pPr>
        <w:pStyle w:val="Ttulo2"/>
        <w:spacing w:line="276" w:lineRule="auto"/>
        <w:ind w:left="720" w:firstLine="120"/>
        <w:jc w:val="both"/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</w:pPr>
      <w:bookmarkStart w:id="7" w:name="_Toc128139417"/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4.1</w:t>
      </w:r>
      <w:r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ab/>
      </w:r>
      <w:r w:rsidR="00564D2D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Producción </w:t>
      </w:r>
      <w:r w:rsidR="007101B3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Cuatrimestral</w:t>
      </w:r>
      <w:r w:rsidR="002D3990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  <w:r w:rsidR="00A9145A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por Producto</w:t>
      </w:r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>, Subproducto, Meta y Acción</w:t>
      </w:r>
      <w:bookmarkEnd w:id="7"/>
      <w:r w:rsidR="00584D44" w:rsidRPr="00FC099D">
        <w:rPr>
          <w:rFonts w:ascii="Calibri" w:hAnsi="Calibri" w:cs="Calibri"/>
          <w:color w:val="000000" w:themeColor="text1"/>
          <w:sz w:val="22"/>
          <w:szCs w:val="22"/>
          <w:lang w:val="es-GT" w:eastAsia="es-GT"/>
        </w:rPr>
        <w:t xml:space="preserve"> </w:t>
      </w:r>
    </w:p>
    <w:p w14:paraId="17FF38EF" w14:textId="31D45C90" w:rsidR="00584D44" w:rsidRDefault="00AA3390" w:rsidP="00543098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color w:val="0070C0"/>
          <w:sz w:val="22"/>
          <w:szCs w:val="22"/>
          <w:lang w:val="es-GT" w:eastAsia="es-GT"/>
        </w:rPr>
      </w:pP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 xml:space="preserve">(debe describir por cada departamento su ejecución </w:t>
      </w:r>
      <w:r w:rsidR="007101B3">
        <w:rPr>
          <w:rFonts w:ascii="Calibri" w:hAnsi="Calibri" w:cs="Calibri"/>
          <w:color w:val="0070C0"/>
          <w:sz w:val="22"/>
          <w:szCs w:val="22"/>
          <w:lang w:val="es-GT" w:eastAsia="es-GT"/>
        </w:rPr>
        <w:t>cuatrimestral</w:t>
      </w:r>
      <w:r>
        <w:rPr>
          <w:rFonts w:ascii="Calibri" w:hAnsi="Calibri" w:cs="Calibri"/>
          <w:color w:val="0070C0"/>
          <w:sz w:val="22"/>
          <w:szCs w:val="22"/>
          <w:lang w:val="es-GT" w:eastAsia="es-GT"/>
        </w:rPr>
        <w:t xml:space="preserve"> y cuadro de ejecución, utilizar un numeral diferente</w:t>
      </w:r>
      <w:r w:rsidRPr="002D3990">
        <w:rPr>
          <w:rFonts w:ascii="Calibri" w:hAnsi="Calibri" w:cs="Calibri"/>
          <w:color w:val="0070C0"/>
          <w:sz w:val="22"/>
          <w:szCs w:val="22"/>
          <w:lang w:val="es-GT" w:eastAsia="es-GT"/>
        </w:rPr>
        <w:t>)</w:t>
      </w:r>
    </w:p>
    <w:p w14:paraId="0029C638" w14:textId="0908C0B7" w:rsidR="00AA3390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2FD5D1DF" w14:textId="38E123FD" w:rsidR="006C78D9" w:rsidRDefault="006C78D9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22"/>
          <w:szCs w:val="22"/>
          <w:lang w:val="es-GT" w:eastAsia="es-GT"/>
        </w:rPr>
      </w:pPr>
    </w:p>
    <w:p w14:paraId="03361D45" w14:textId="59E88FF2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Cuadro 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>2</w:t>
      </w:r>
    </w:p>
    <w:p w14:paraId="4E0D8F58" w14:textId="1D0929E8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b/>
          <w:bCs/>
          <w:sz w:val="22"/>
          <w:szCs w:val="22"/>
          <w:lang w:val="es-GT" w:eastAsia="es-GT"/>
        </w:rPr>
      </w:pP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Ejecución </w:t>
      </w:r>
      <w:r w:rsidR="007101B3">
        <w:rPr>
          <w:rFonts w:ascii="Calibri" w:hAnsi="Calibri" w:cs="Calibri"/>
          <w:b/>
          <w:bCs/>
          <w:sz w:val="22"/>
          <w:szCs w:val="22"/>
          <w:lang w:val="es-GT" w:eastAsia="es-GT"/>
        </w:rPr>
        <w:t>Cuatrimestral</w:t>
      </w:r>
      <w:r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de (Unidad Administrativa)</w:t>
      </w:r>
      <w:r w:rsidRPr="00543098">
        <w:rPr>
          <w:rFonts w:ascii="Calibri" w:hAnsi="Calibri" w:cs="Calibri"/>
          <w:b/>
          <w:bCs/>
          <w:sz w:val="22"/>
          <w:szCs w:val="22"/>
          <w:lang w:val="es-GT" w:eastAsia="es-GT"/>
        </w:rPr>
        <w:t xml:space="preserve"> 2023</w:t>
      </w:r>
    </w:p>
    <w:p w14:paraId="79411469" w14:textId="77777777" w:rsidR="006C78D9" w:rsidRPr="00543098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>Instituto Nacional de Administración Pública</w:t>
      </w:r>
    </w:p>
    <w:p w14:paraId="302E81CB" w14:textId="6608DF00" w:rsidR="006C78D9" w:rsidRDefault="006C78D9" w:rsidP="006C78D9">
      <w:pPr>
        <w:pStyle w:val="Prrafodelista"/>
        <w:shd w:val="clear" w:color="auto" w:fill="FFFFFF"/>
        <w:spacing w:line="276" w:lineRule="auto"/>
        <w:ind w:left="1440"/>
        <w:jc w:val="center"/>
        <w:rPr>
          <w:rFonts w:ascii="Calibri" w:hAnsi="Calibri" w:cs="Calibri"/>
          <w:sz w:val="22"/>
          <w:szCs w:val="22"/>
          <w:lang w:val="es-GT" w:eastAsia="es-GT"/>
        </w:rPr>
      </w:pPr>
      <w:r w:rsidRPr="00543098">
        <w:rPr>
          <w:rFonts w:ascii="Calibri" w:hAnsi="Calibri" w:cs="Calibri"/>
          <w:sz w:val="22"/>
          <w:szCs w:val="22"/>
          <w:lang w:val="es-GT" w:eastAsia="es-GT"/>
        </w:rPr>
        <w:t xml:space="preserve">Guatemala, </w:t>
      </w:r>
      <w:r>
        <w:rPr>
          <w:rFonts w:ascii="Calibri" w:hAnsi="Calibri" w:cs="Calibri"/>
          <w:sz w:val="22"/>
          <w:szCs w:val="22"/>
          <w:lang w:val="es-GT" w:eastAsia="es-GT"/>
        </w:rPr>
        <w:t>(</w:t>
      </w:r>
      <w:r w:rsidR="007101B3">
        <w:rPr>
          <w:rFonts w:ascii="Calibri" w:hAnsi="Calibri" w:cs="Calibri"/>
          <w:sz w:val="22"/>
          <w:szCs w:val="22"/>
          <w:lang w:val="es-GT" w:eastAsia="es-GT"/>
        </w:rPr>
        <w:t xml:space="preserve">cuatrimestre </w:t>
      </w:r>
      <w:r>
        <w:rPr>
          <w:rFonts w:ascii="Calibri" w:hAnsi="Calibri" w:cs="Calibri"/>
          <w:sz w:val="22"/>
          <w:szCs w:val="22"/>
          <w:lang w:val="es-GT" w:eastAsia="es-GT"/>
        </w:rPr>
        <w:t>que corresponda reportar)</w:t>
      </w:r>
      <w:r w:rsidRPr="00543098">
        <w:rPr>
          <w:rFonts w:ascii="Calibri" w:hAnsi="Calibri" w:cs="Calibri"/>
          <w:sz w:val="22"/>
          <w:szCs w:val="22"/>
          <w:lang w:val="es-GT" w:eastAsia="es-GT"/>
        </w:rPr>
        <w:t xml:space="preserve"> de 2023</w:t>
      </w:r>
    </w:p>
    <w:tbl>
      <w:tblPr>
        <w:tblW w:w="10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851"/>
        <w:gridCol w:w="1380"/>
        <w:gridCol w:w="915"/>
        <w:gridCol w:w="1053"/>
        <w:gridCol w:w="1040"/>
        <w:gridCol w:w="930"/>
        <w:gridCol w:w="1109"/>
        <w:gridCol w:w="1109"/>
      </w:tblGrid>
      <w:tr w:rsidR="007101B3" w:rsidRPr="006C78D9" w14:paraId="2F9213A9" w14:textId="77777777" w:rsidTr="007101B3">
        <w:trPr>
          <w:trHeight w:val="91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1DF519" w14:textId="77777777" w:rsidR="007101B3" w:rsidRPr="002B1A7C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Producto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507DD2" w14:textId="77777777" w:rsidR="007101B3" w:rsidRPr="002B1A7C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Subproducto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F7D4E7" w14:textId="77777777" w:rsidR="007101B3" w:rsidRPr="002B1A7C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Meta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4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AF862D" w14:textId="77777777" w:rsidR="007101B3" w:rsidRPr="002B1A7C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Acción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BB212C" w14:textId="77777777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Meta Anual Vigente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F470FF" w14:textId="740BBFEB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Ejecutado a (mes 1 Cuatrimestre)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9FC293" w14:textId="31F7CB74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Ejecutado a (mes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2 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Cuatrimestre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)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</w:tcPr>
          <w:p w14:paraId="62F8565F" w14:textId="7662E1FA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Ejecutado a (mes 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3 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Cuatrimestre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)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</w:tcPr>
          <w:p w14:paraId="59DD2955" w14:textId="22EE2255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Ejecutado a (mes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4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Cuatrimestre)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93B3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165399" w14:textId="6F7B9248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Meta Anual por Ejecutar</w:t>
            </w: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 xml:space="preserve"> </w:t>
            </w:r>
          </w:p>
        </w:tc>
      </w:tr>
      <w:tr w:rsidR="007101B3" w:rsidRPr="002B1A7C" w14:paraId="594209EC" w14:textId="77777777" w:rsidTr="007101B3">
        <w:trPr>
          <w:trHeight w:val="174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0916A2" w14:textId="77777777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001-003 "Asistencia técnica a gobiernos municipales y departamentales en materia de gestión territorial "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B60F56" w14:textId="77777777" w:rsidR="007101B3" w:rsidRPr="007101B3" w:rsidRDefault="007101B3" w:rsidP="007101B3">
            <w:pPr>
              <w:shd w:val="clear" w:color="auto" w:fill="FFFFFF"/>
              <w:spacing w:before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001-003-0001 "Asistencia técnica a gobiernos municipales y departamentales en materia de gestión territorial por demandas institucionales</w:t>
            </w:r>
          </w:p>
          <w:p w14:paraId="4076F87C" w14:textId="77777777" w:rsidR="007101B3" w:rsidRPr="007101B3" w:rsidRDefault="007101B3" w:rsidP="007101B3">
            <w:pPr>
              <w:shd w:val="clear" w:color="auto" w:fill="FFFFFF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  <w:p w14:paraId="2F278744" w14:textId="77777777" w:rsidR="007101B3" w:rsidRPr="007101B3" w:rsidRDefault="007101B3" w:rsidP="007101B3">
            <w:pPr>
              <w:shd w:val="clear" w:color="auto" w:fill="FFFFFF"/>
              <w:spacing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7CFA7F" w14:textId="77777777" w:rsidR="007101B3" w:rsidRPr="007101B3" w:rsidRDefault="007101B3" w:rsidP="007101B3">
            <w:pPr>
              <w:shd w:val="clear" w:color="auto" w:fill="FFFFFF"/>
              <w:spacing w:before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Asistencia técnica a gobiernos locales en materia de gestión municipal</w:t>
            </w:r>
          </w:p>
          <w:p w14:paraId="47A295DB" w14:textId="77777777" w:rsidR="007101B3" w:rsidRPr="007101B3" w:rsidRDefault="007101B3" w:rsidP="007101B3">
            <w:pPr>
              <w:shd w:val="clear" w:color="auto" w:fill="FFFFFF"/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  <w:p w14:paraId="435BC37B" w14:textId="77777777" w:rsidR="007101B3" w:rsidRPr="007101B3" w:rsidRDefault="007101B3" w:rsidP="007101B3">
            <w:pPr>
              <w:shd w:val="clear" w:color="auto" w:fill="FFFFFF"/>
              <w:spacing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261E" w14:textId="77777777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Asesoría metodológica en la elaboración del contenido de la asistencia técnica en agua y saneamiento básico a municipalidades.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E1DF9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  <w:r w:rsidRPr="00584D44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40A177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7F1B10" w14:textId="5351AEBB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FD91" w14:textId="77777777" w:rsidR="007101B3" w:rsidRPr="00584D44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8169" w14:textId="7FA90CB4" w:rsidR="007101B3" w:rsidRPr="002B1A7C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358BD4" w14:textId="13594E41" w:rsidR="007101B3" w:rsidRPr="002B1A7C" w:rsidRDefault="007101B3" w:rsidP="007101B3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6</w:t>
            </w: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</w:tc>
      </w:tr>
      <w:tr w:rsidR="007101B3" w:rsidRPr="002B1A7C" w14:paraId="326FB69C" w14:textId="77777777" w:rsidTr="007101B3">
        <w:trPr>
          <w:trHeight w:val="2085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5838EA1" w14:textId="77777777" w:rsidR="007101B3" w:rsidRPr="007101B3" w:rsidRDefault="007101B3" w:rsidP="007101B3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303A5E8" w14:textId="77777777" w:rsidR="007101B3" w:rsidRPr="007101B3" w:rsidRDefault="007101B3" w:rsidP="007101B3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E0092F1" w14:textId="77777777" w:rsidR="007101B3" w:rsidRPr="007101B3" w:rsidRDefault="007101B3" w:rsidP="007101B3">
            <w:pPr>
              <w:spacing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6F8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120356" w14:textId="77777777" w:rsidR="007101B3" w:rsidRPr="007101B3" w:rsidRDefault="007101B3" w:rsidP="007101B3">
            <w:pPr>
              <w:shd w:val="clear" w:color="auto" w:fill="FFFFFF"/>
              <w:spacing w:before="240" w:after="240" w:line="240" w:lineRule="auto"/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  <w:lang w:val="es-GT" w:eastAsia="es-GT"/>
              </w:rPr>
            </w:pPr>
            <w:r w:rsidRPr="007101B3">
              <w:rPr>
                <w:rFonts w:ascii="Calibri" w:eastAsia="Times New Roman" w:hAnsi="Calibri" w:cs="Calibri"/>
                <w:sz w:val="16"/>
                <w:szCs w:val="16"/>
                <w:lang w:val="es-GT" w:eastAsia="es-GT"/>
              </w:rPr>
              <w:t>Desarrollo de talleres presenciales y visitas de seguimiento de cada fase de la asistencia técnica entorno a la gestión de los servicios municipales de agua y saneamiento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16E7A3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C1398C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C987D4" w14:textId="77777777" w:rsidR="007101B3" w:rsidRPr="002B1A7C" w:rsidRDefault="007101B3" w:rsidP="007101B3">
            <w:pPr>
              <w:spacing w:before="240"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 w:rsidRPr="002B1A7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8CEE" w14:textId="641BC6A3" w:rsidR="007101B3" w:rsidRPr="00584D44" w:rsidRDefault="007101B3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4294" w14:textId="18A04FCE" w:rsidR="007101B3" w:rsidRPr="002B1A7C" w:rsidRDefault="007101B3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677A27" w14:textId="59225D96" w:rsidR="007101B3" w:rsidRPr="002B1A7C" w:rsidRDefault="007101B3" w:rsidP="007101B3">
            <w:pPr>
              <w:shd w:val="clear" w:color="auto" w:fill="FFFFFF"/>
              <w:spacing w:before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1</w:t>
            </w:r>
            <w:r w:rsidRPr="002B1A7C">
              <w:rPr>
                <w:rFonts w:ascii="Calibri" w:eastAsia="Times New Roman" w:hAnsi="Calibri" w:cs="Calibri"/>
                <w:sz w:val="18"/>
                <w:szCs w:val="18"/>
                <w:lang w:val="es-GT" w:eastAsia="es-GT"/>
              </w:rPr>
              <w:t> </w:t>
            </w:r>
          </w:p>
          <w:p w14:paraId="46C5EF07" w14:textId="72A7BD47" w:rsidR="007101B3" w:rsidRPr="002B1A7C" w:rsidRDefault="007101B3" w:rsidP="007101B3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val="es-GT" w:eastAsia="es-GT"/>
              </w:rPr>
            </w:pPr>
          </w:p>
        </w:tc>
      </w:tr>
    </w:tbl>
    <w:p w14:paraId="4323B7EB" w14:textId="797E096D" w:rsidR="007101B3" w:rsidRDefault="007101B3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733C9374" w14:textId="75F1C8E4" w:rsidR="00FA4DA3" w:rsidRDefault="00FA4DA3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57B4C77E" w14:textId="77777777" w:rsidR="00FA4DA3" w:rsidRDefault="00FA4DA3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3A98D7EA" w14:textId="77777777" w:rsidR="007101B3" w:rsidRDefault="007101B3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04A5C220" w14:textId="10854672" w:rsidR="00584D44" w:rsidRDefault="00AA3390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  <w:r w:rsidRPr="00AA3390">
        <w:rPr>
          <w:rFonts w:ascii="Calibri" w:hAnsi="Calibri" w:cs="Calibri"/>
          <w:sz w:val="16"/>
          <w:szCs w:val="16"/>
          <w:lang w:val="es-GT" w:eastAsia="es-GT"/>
        </w:rPr>
        <w:t xml:space="preserve"> </w:t>
      </w:r>
    </w:p>
    <w:p w14:paraId="63EC40C7" w14:textId="77777777" w:rsidR="00FA4DA3" w:rsidRPr="00AA3390" w:rsidRDefault="00FA4DA3" w:rsidP="00584D44">
      <w:pPr>
        <w:pStyle w:val="Prrafodelista"/>
        <w:shd w:val="clear" w:color="auto" w:fill="FFFFFF"/>
        <w:spacing w:line="276" w:lineRule="auto"/>
        <w:ind w:left="1440"/>
        <w:rPr>
          <w:rFonts w:ascii="Calibri" w:hAnsi="Calibri" w:cs="Calibri"/>
          <w:sz w:val="16"/>
          <w:szCs w:val="16"/>
          <w:lang w:val="es-GT" w:eastAsia="es-GT"/>
        </w:rPr>
      </w:pPr>
    </w:p>
    <w:p w14:paraId="3A65AA41" w14:textId="349FA0B1" w:rsidR="00AA3390" w:rsidRPr="00FC099D" w:rsidRDefault="00FC099D" w:rsidP="00FC099D">
      <w:pPr>
        <w:pStyle w:val="Ttulo1"/>
        <w:spacing w:line="276" w:lineRule="auto"/>
        <w:ind w:firstLine="720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8" w:name="_Toc128139418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V-. </w:t>
      </w:r>
      <w:r w:rsidR="00AA3390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INFORMACIÓN SOCIOLINGÜÍSTICA</w:t>
      </w:r>
      <w:bookmarkEnd w:id="8"/>
      <w:r w:rsidR="00AA3390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 </w:t>
      </w:r>
    </w:p>
    <w:p w14:paraId="33014926" w14:textId="544706B4" w:rsidR="00EE30D4" w:rsidRDefault="00EE30D4" w:rsidP="00FC099D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Si corresponde, según formato establecido)</w:t>
      </w:r>
    </w:p>
    <w:p w14:paraId="2E72A1A5" w14:textId="44791E2B" w:rsidR="00EE30D4" w:rsidRDefault="00EE30D4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758737FA" w14:textId="2BA9846B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149C507" w14:textId="2204AD4E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8794834" w14:textId="54C6525B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575242ED" w14:textId="5AF1B358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057A23EB" w14:textId="39C0A5E5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EA90C86" w14:textId="26522B5A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3955D7CA" w14:textId="2D442DC9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B9D43D9" w14:textId="4B40AEC7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0B7DE50F" w14:textId="77C91EFA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79B6554D" w14:textId="62F36E2C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2FD669EC" w14:textId="4FAA57B4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54F36D7B" w14:textId="19BBE067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579C854A" w14:textId="2AB258BA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1702A02E" w14:textId="5AC7B88F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3B003A77" w14:textId="77777777" w:rsidR="006C78D9" w:rsidRDefault="006C78D9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64468499" w14:textId="77777777" w:rsidR="00FC099D" w:rsidRDefault="00FC099D" w:rsidP="00EE30D4">
      <w:pPr>
        <w:pStyle w:val="Prrafodelista"/>
        <w:shd w:val="clear" w:color="auto" w:fill="FFFFFF"/>
        <w:spacing w:line="276" w:lineRule="auto"/>
        <w:ind w:left="840"/>
        <w:jc w:val="both"/>
        <w:rPr>
          <w:rFonts w:ascii="Calibri" w:hAnsi="Calibri" w:cs="Calibri"/>
          <w:b/>
          <w:bCs/>
          <w:lang w:val="es-GT" w:eastAsia="es-GT"/>
        </w:rPr>
      </w:pPr>
    </w:p>
    <w:p w14:paraId="13D4E824" w14:textId="5AED3747" w:rsidR="00EE30D4" w:rsidRPr="00FC099D" w:rsidRDefault="00FC099D" w:rsidP="00FC099D">
      <w:pPr>
        <w:pStyle w:val="Ttulo1"/>
        <w:spacing w:line="276" w:lineRule="auto"/>
        <w:ind w:firstLine="720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</w:pPr>
      <w:bookmarkStart w:id="9" w:name="_Toc128139419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 xml:space="preserve">VI-. </w:t>
      </w:r>
      <w:r w:rsidR="00EE30D4" w:rsidRPr="00FC099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GT" w:eastAsia="es-GT"/>
        </w:rPr>
        <w:t>INFORMACIÓN PLATAFORMA DE EXCEL DE SEGUIMIENTO DE EJECUCION DE METAS</w:t>
      </w:r>
      <w:bookmarkEnd w:id="9"/>
    </w:p>
    <w:p w14:paraId="5EAB851E" w14:textId="47E7460B" w:rsidR="00AA3390" w:rsidRDefault="00EE30D4" w:rsidP="00AA3390">
      <w:pPr>
        <w:pStyle w:val="Prrafodelista"/>
        <w:shd w:val="clear" w:color="auto" w:fill="FFFFFF"/>
        <w:spacing w:line="276" w:lineRule="auto"/>
        <w:ind w:left="840"/>
        <w:rPr>
          <w:rFonts w:asciiTheme="minorHAnsi" w:hAnsiTheme="minorHAnsi" w:cstheme="minorHAnsi"/>
          <w:color w:val="0070C0"/>
          <w:sz w:val="22"/>
          <w:szCs w:val="22"/>
        </w:rPr>
      </w:pPr>
      <w:r w:rsidRPr="002D3990"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(</w:t>
      </w:r>
      <w:r>
        <w:rPr>
          <w:rFonts w:asciiTheme="minorHAnsi" w:hAnsiTheme="minorHAnsi" w:cstheme="minorHAnsi"/>
          <w:color w:val="0070C0"/>
          <w:sz w:val="22"/>
          <w:szCs w:val="22"/>
          <w:highlight w:val="white"/>
        </w:rPr>
        <w:t>después de haber actualizado la información de la plataforma, imprimir el formato establecido)</w:t>
      </w:r>
    </w:p>
    <w:sectPr w:rsidR="00AA3390" w:rsidSect="00CF778C">
      <w:headerReference w:type="default" r:id="rId8"/>
      <w:footerReference w:type="default" r:id="rId9"/>
      <w:pgSz w:w="12242" w:h="15842"/>
      <w:pgMar w:top="713" w:right="1224" w:bottom="1440" w:left="13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55A8" w14:textId="77777777" w:rsidR="00880525" w:rsidRDefault="00880525" w:rsidP="00F411CC">
      <w:pPr>
        <w:spacing w:line="240" w:lineRule="auto"/>
      </w:pPr>
      <w:r>
        <w:separator/>
      </w:r>
    </w:p>
  </w:endnote>
  <w:endnote w:type="continuationSeparator" w:id="0">
    <w:p w14:paraId="36E95FB9" w14:textId="77777777" w:rsidR="00880525" w:rsidRDefault="00880525" w:rsidP="00F41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altName w:val="Calibri"/>
    <w:charset w:val="00"/>
    <w:family w:val="auto"/>
    <w:pitch w:val="variable"/>
    <w:sig w:usb0="20000207" w:usb1="00000001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9B49" w14:textId="168EAAD0" w:rsidR="00B6325B" w:rsidRDefault="00B6325B">
    <w:pPr>
      <w:pStyle w:val="Piedepgina"/>
    </w:pPr>
    <w:r w:rsidRPr="007139BD">
      <w:rPr>
        <w:rFonts w:ascii="Calibri" w:eastAsia="Calibri" w:hAnsi="Calibri" w:cs="Times New Roman"/>
        <w:noProof/>
      </w:rPr>
      <w:drawing>
        <wp:anchor distT="0" distB="0" distL="114300" distR="114300" simplePos="0" relativeHeight="251669504" behindDoc="1" locked="0" layoutInCell="1" allowOverlap="1" wp14:anchorId="7A3BBE2F" wp14:editId="0C3D0B83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7778115" cy="762000"/>
          <wp:effectExtent l="0" t="0" r="0" b="0"/>
          <wp:wrapNone/>
          <wp:docPr id="24" name="Imagen 24" descr="Imagen que contiene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Map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86" b="7078"/>
                  <a:stretch/>
                </pic:blipFill>
                <pic:spPr bwMode="auto">
                  <a:xfrm>
                    <a:off x="0" y="0"/>
                    <a:ext cx="777811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EC59" w14:textId="77777777" w:rsidR="00880525" w:rsidRDefault="00880525" w:rsidP="00F411CC">
      <w:pPr>
        <w:spacing w:line="240" w:lineRule="auto"/>
      </w:pPr>
      <w:r>
        <w:separator/>
      </w:r>
    </w:p>
  </w:footnote>
  <w:footnote w:type="continuationSeparator" w:id="0">
    <w:p w14:paraId="7AFBBBE6" w14:textId="77777777" w:rsidR="00880525" w:rsidRDefault="00880525" w:rsidP="00F41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97AE" w14:textId="77777777" w:rsidR="00CF778C" w:rsidRDefault="00CF778C" w:rsidP="00CF778C">
    <w:pPr>
      <w:pStyle w:val="Encabezado"/>
      <w:jc w:val="center"/>
    </w:pPr>
  </w:p>
  <w:p w14:paraId="45C4B402" w14:textId="77777777" w:rsidR="00CF778C" w:rsidRDefault="00CF778C">
    <w:pPr>
      <w:pStyle w:val="Encabezado"/>
    </w:pPr>
  </w:p>
  <w:p w14:paraId="2FC8A401" w14:textId="77777777" w:rsidR="00CF778C" w:rsidRDefault="00CF778C" w:rsidP="00CF778C">
    <w:pPr>
      <w:pStyle w:val="Encabezado"/>
      <w:jc w:val="both"/>
      <w:rPr>
        <w:sz w:val="2"/>
        <w:szCs w:val="2"/>
      </w:rPr>
    </w:pPr>
  </w:p>
  <w:p w14:paraId="36DB29B3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51A30CE4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625755EE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4D1B7031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4F074AB6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143DC8B6" w14:textId="77777777" w:rsidR="006026D8" w:rsidRDefault="006026D8" w:rsidP="00CF778C">
    <w:pPr>
      <w:pStyle w:val="Encabezado"/>
      <w:jc w:val="both"/>
      <w:rPr>
        <w:sz w:val="2"/>
        <w:szCs w:val="2"/>
      </w:rPr>
    </w:pPr>
  </w:p>
  <w:p w14:paraId="205BDACF" w14:textId="77777777" w:rsidR="006026D8" w:rsidRDefault="006026D8" w:rsidP="00CF778C">
    <w:pPr>
      <w:pStyle w:val="Encabezado"/>
      <w:jc w:val="both"/>
      <w:rPr>
        <w:sz w:val="2"/>
        <w:szCs w:val="2"/>
      </w:rPr>
    </w:pPr>
  </w:p>
  <w:tbl>
    <w:tblPr>
      <w:tblW w:w="98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6095"/>
      <w:gridCol w:w="1922"/>
    </w:tblGrid>
    <w:tr w:rsidR="006026D8" w:rsidRPr="00473767" w14:paraId="03041750" w14:textId="77777777" w:rsidTr="00300B80">
      <w:trPr>
        <w:trHeight w:val="424"/>
        <w:jc w:val="center"/>
      </w:trPr>
      <w:tc>
        <w:tcPr>
          <w:tcW w:w="1838" w:type="dxa"/>
          <w:vMerge w:val="restart"/>
        </w:tcPr>
        <w:p w14:paraId="30956BEC" w14:textId="77777777" w:rsidR="006026D8" w:rsidRPr="00473767" w:rsidRDefault="006026D8" w:rsidP="006026D8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</w:rPr>
          </w:pPr>
          <w:r w:rsidRPr="00473767">
            <w:rPr>
              <w:rFonts w:asciiTheme="minorHAnsi" w:eastAsia="Calibri" w:hAnsiTheme="minorHAnsi" w:cstheme="minorHAnsi"/>
              <w:noProof/>
            </w:rPr>
            <w:drawing>
              <wp:anchor distT="0" distB="0" distL="114300" distR="114300" simplePos="0" relativeHeight="251671552" behindDoc="0" locked="0" layoutInCell="1" allowOverlap="1" wp14:anchorId="10D16F65" wp14:editId="4DAB2904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864606" cy="551661"/>
                <wp:effectExtent l="0" t="0" r="0" b="1270"/>
                <wp:wrapNone/>
                <wp:docPr id="440493160" name="Imagen 440493160" descr="C:\Users\DELL\AppData\Local\Microsoft\Windows\Temporary Internet Files\Content.Outlook\D569YBL3\InapLogoTransparent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ELL\AppData\Local\Microsoft\Windows\Temporary Internet Files\Content.Outlook\D569YBL3\InapLogoTransparent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06" cy="55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14:paraId="6F5A0004" w14:textId="77777777" w:rsidR="006026D8" w:rsidRPr="00163CAF" w:rsidRDefault="006026D8" w:rsidP="006026D8">
          <w:pPr>
            <w:autoSpaceDE w:val="0"/>
            <w:autoSpaceDN w:val="0"/>
            <w:adjustRightInd w:val="0"/>
            <w:jc w:val="both"/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IN</w:t>
          </w:r>
          <w:r w:rsidRPr="00163CAF">
            <w:rPr>
              <w:rFonts w:asciiTheme="minorHAnsi" w:eastAsia="Calibri" w:hAnsiTheme="minorHAnsi" w:cstheme="minorHAnsi"/>
              <w:b/>
              <w:sz w:val="24"/>
              <w:szCs w:val="24"/>
              <w:lang w:val="es-GT"/>
            </w:rPr>
            <w:t>STITUTO NACIONAL DE ADMINISTRACIÓN PÚBLICA -INAP-</w:t>
          </w:r>
        </w:p>
      </w:tc>
      <w:tc>
        <w:tcPr>
          <w:tcW w:w="1922" w:type="dxa"/>
          <w:vAlign w:val="center"/>
        </w:tcPr>
        <w:p w14:paraId="1E3BB217" w14:textId="77777777" w:rsidR="006026D8" w:rsidRPr="00270CA8" w:rsidRDefault="006026D8" w:rsidP="006026D8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18"/>
              <w:szCs w:val="18"/>
              <w:lang w:val="es-GT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  <w:lang w:val="pt-BR"/>
            </w:rPr>
            <w:t>UPDO-</w:t>
          </w:r>
          <w:r w:rsidRPr="00270CA8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pt-BR"/>
            </w:rPr>
            <w:t>PLANI-INFCT-002</w:t>
          </w:r>
        </w:p>
        <w:p w14:paraId="541D4C47" w14:textId="77777777" w:rsidR="006026D8" w:rsidRPr="00473767" w:rsidRDefault="006026D8" w:rsidP="006026D8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="Calibri" w:hAnsiTheme="minorHAnsi" w:cstheme="minorHAnsi"/>
              <w:b/>
              <w:sz w:val="18"/>
              <w:szCs w:val="18"/>
              <w:lang w:val="pt-BR"/>
            </w:rPr>
          </w:pPr>
          <w:r w:rsidRPr="00C0145E">
            <w:rPr>
              <w:rFonts w:asciiTheme="minorHAnsi" w:eastAsia="Calibri" w:hAnsiTheme="minorHAnsi" w:cstheme="minorHAnsi"/>
              <w:b/>
              <w:bCs/>
              <w:color w:val="000000" w:themeColor="text1"/>
              <w:sz w:val="18"/>
              <w:szCs w:val="18"/>
              <w:lang w:val="es-GT"/>
            </w:rPr>
            <w:t>Versión: 01</w:t>
          </w:r>
        </w:p>
      </w:tc>
    </w:tr>
    <w:tr w:rsidR="006026D8" w:rsidRPr="00473767" w14:paraId="33258A64" w14:textId="77777777" w:rsidTr="00300B80">
      <w:tblPrEx>
        <w:tblCellMar>
          <w:left w:w="108" w:type="dxa"/>
          <w:right w:w="108" w:type="dxa"/>
        </w:tblCellMar>
      </w:tblPrEx>
      <w:trPr>
        <w:trHeight w:val="161"/>
        <w:jc w:val="center"/>
      </w:trPr>
      <w:tc>
        <w:tcPr>
          <w:tcW w:w="1838" w:type="dxa"/>
          <w:vMerge/>
        </w:tcPr>
        <w:p w14:paraId="4EFF1188" w14:textId="77777777" w:rsidR="006026D8" w:rsidRPr="00473767" w:rsidRDefault="006026D8" w:rsidP="006026D8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5" w:type="dxa"/>
          <w:vMerge w:val="restart"/>
          <w:vAlign w:val="center"/>
        </w:tcPr>
        <w:p w14:paraId="62026390" w14:textId="77777777" w:rsidR="007253E7" w:rsidRDefault="006026D8" w:rsidP="00AB0DD3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 xml:space="preserve">INFORME </w:t>
          </w:r>
        </w:p>
        <w:p w14:paraId="2A507476" w14:textId="6BCA50EE" w:rsidR="006026D8" w:rsidRPr="006026D8" w:rsidRDefault="006026D8" w:rsidP="007253E7">
          <w:pPr>
            <w:autoSpaceDE w:val="0"/>
            <w:autoSpaceDN w:val="0"/>
            <w:adjustRightInd w:val="0"/>
            <w:jc w:val="center"/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</w:pPr>
          <w:r>
            <w:rPr>
              <w:rFonts w:asciiTheme="minorHAnsi" w:eastAsia="Calibri" w:hAnsiTheme="minorHAnsi" w:cstheme="minorHAnsi"/>
              <w:b/>
              <w:color w:val="000000" w:themeColor="text1"/>
              <w:sz w:val="24"/>
              <w:szCs w:val="24"/>
              <w:lang w:val="es-GT"/>
            </w:rPr>
            <w:t>CUATRIMESTRAL DE EJECUCIÓN DE METAS Y ACCIONES</w:t>
          </w:r>
        </w:p>
      </w:tc>
      <w:tc>
        <w:tcPr>
          <w:tcW w:w="1922" w:type="dxa"/>
          <w:vAlign w:val="center"/>
        </w:tcPr>
        <w:p w14:paraId="6B90AC7B" w14:textId="77777777" w:rsidR="006026D8" w:rsidRPr="00473767" w:rsidRDefault="006026D8" w:rsidP="006026D8">
          <w:pPr>
            <w:jc w:val="center"/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Última actualización:</w:t>
          </w:r>
        </w:p>
        <w:p w14:paraId="2835CDD1" w14:textId="2CBA9515" w:rsidR="006026D8" w:rsidRPr="00473767" w:rsidRDefault="007253E7" w:rsidP="006026D8">
          <w:pPr>
            <w:jc w:val="center"/>
            <w:rPr>
              <w:rFonts w:asciiTheme="minorHAnsi" w:eastAsia="Calibri" w:hAnsiTheme="minorHAnsi" w:cstheme="minorHAnsi"/>
              <w:sz w:val="18"/>
              <w:szCs w:val="18"/>
            </w:rPr>
          </w:pPr>
          <w:r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Octu</w:t>
          </w:r>
          <w:r w:rsidR="000054A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bre</w:t>
          </w:r>
          <w:r w:rsidR="006026D8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 xml:space="preserve"> </w:t>
          </w:r>
          <w:r w:rsidR="006026D8" w:rsidRPr="00473767">
            <w:rPr>
              <w:rFonts w:asciiTheme="minorHAnsi" w:eastAsia="Calibri" w:hAnsiTheme="minorHAnsi" w:cstheme="minorHAnsi"/>
              <w:b/>
              <w:bCs/>
              <w:sz w:val="18"/>
              <w:szCs w:val="18"/>
            </w:rPr>
            <w:t>2023</w:t>
          </w:r>
        </w:p>
      </w:tc>
    </w:tr>
    <w:tr w:rsidR="006026D8" w:rsidRPr="00473767" w14:paraId="44B28CD4" w14:textId="77777777" w:rsidTr="00300B80">
      <w:tblPrEx>
        <w:tblCellMar>
          <w:left w:w="108" w:type="dxa"/>
          <w:right w:w="108" w:type="dxa"/>
        </w:tblCellMar>
      </w:tblPrEx>
      <w:trPr>
        <w:trHeight w:val="296"/>
        <w:jc w:val="center"/>
      </w:trPr>
      <w:tc>
        <w:tcPr>
          <w:tcW w:w="1838" w:type="dxa"/>
          <w:vMerge/>
        </w:tcPr>
        <w:p w14:paraId="423AF266" w14:textId="77777777" w:rsidR="006026D8" w:rsidRPr="00473767" w:rsidRDefault="006026D8" w:rsidP="006026D8">
          <w:pPr>
            <w:tabs>
              <w:tab w:val="left" w:pos="8655"/>
            </w:tabs>
            <w:spacing w:after="160"/>
            <w:rPr>
              <w:rFonts w:asciiTheme="minorHAnsi" w:eastAsia="Calibri" w:hAnsiTheme="minorHAnsi" w:cstheme="minorHAnsi"/>
              <w:b/>
              <w:i/>
              <w:noProof/>
            </w:rPr>
          </w:pPr>
        </w:p>
      </w:tc>
      <w:tc>
        <w:tcPr>
          <w:tcW w:w="6095" w:type="dxa"/>
          <w:vMerge/>
          <w:vAlign w:val="center"/>
        </w:tcPr>
        <w:p w14:paraId="6A720540" w14:textId="77777777" w:rsidR="006026D8" w:rsidRPr="00473767" w:rsidRDefault="006026D8" w:rsidP="006026D8">
          <w:pPr>
            <w:autoSpaceDE w:val="0"/>
            <w:autoSpaceDN w:val="0"/>
            <w:adjustRightInd w:val="0"/>
            <w:spacing w:after="160"/>
            <w:jc w:val="center"/>
            <w:rPr>
              <w:rFonts w:asciiTheme="minorHAnsi" w:eastAsia="Calibri" w:hAnsiTheme="minorHAnsi" w:cstheme="minorHAnsi"/>
              <w:b/>
              <w:i/>
              <w:sz w:val="20"/>
              <w:szCs w:val="20"/>
              <w:u w:val="thick"/>
            </w:rPr>
          </w:pPr>
        </w:p>
      </w:tc>
      <w:tc>
        <w:tcPr>
          <w:tcW w:w="1922" w:type="dxa"/>
          <w:vAlign w:val="center"/>
        </w:tcPr>
        <w:p w14:paraId="33404C0E" w14:textId="77777777" w:rsidR="006026D8" w:rsidRPr="00473767" w:rsidRDefault="006026D8" w:rsidP="006026D8">
          <w:pPr>
            <w:tabs>
              <w:tab w:val="left" w:pos="8655"/>
            </w:tabs>
            <w:jc w:val="center"/>
            <w:rPr>
              <w:rFonts w:asciiTheme="minorHAnsi" w:eastAsia="Calibri" w:hAnsiTheme="minorHAnsi" w:cstheme="minorHAnsi"/>
              <w:b/>
              <w:i/>
              <w:sz w:val="18"/>
              <w:szCs w:val="18"/>
            </w:rPr>
          </w:pP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Hoja: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PAGE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1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t xml:space="preserve"> de 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begin"/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instrText xml:space="preserve"> NUMPAGES </w:instrTex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separate"/>
          </w:r>
          <w:r w:rsidRPr="00473767">
            <w:rPr>
              <w:rFonts w:asciiTheme="minorHAnsi" w:eastAsia="Calibri" w:hAnsiTheme="minorHAnsi" w:cstheme="minorHAnsi"/>
              <w:b/>
              <w:noProof/>
              <w:sz w:val="18"/>
              <w:szCs w:val="18"/>
            </w:rPr>
            <w:t>6</w:t>
          </w:r>
          <w:r w:rsidRPr="00473767">
            <w:rPr>
              <w:rFonts w:asciiTheme="minorHAnsi" w:eastAsia="Calibr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55D03BDD" w14:textId="77777777" w:rsidR="006026D8" w:rsidRPr="000673BB" w:rsidRDefault="006026D8" w:rsidP="00CF778C">
    <w:pPr>
      <w:pStyle w:val="Encabezado"/>
      <w:jc w:val="both"/>
      <w:rPr>
        <w:sz w:val="2"/>
        <w:szCs w:val="2"/>
      </w:rPr>
    </w:pPr>
  </w:p>
  <w:p w14:paraId="0F4A5D2D" w14:textId="1F780B30" w:rsidR="00F411CC" w:rsidRDefault="00F4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3CC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59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D88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142C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4FE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01C0"/>
    <w:multiLevelType w:val="hybridMultilevel"/>
    <w:tmpl w:val="935A7F88"/>
    <w:lvl w:ilvl="0" w:tplc="100A0013">
      <w:start w:val="1"/>
      <w:numFmt w:val="upperRoman"/>
      <w:lvlText w:val="%1."/>
      <w:lvlJc w:val="righ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F3783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7E5B"/>
    <w:multiLevelType w:val="multilevel"/>
    <w:tmpl w:val="7BD04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76554B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5D1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4264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1538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51D0"/>
    <w:multiLevelType w:val="multilevel"/>
    <w:tmpl w:val="AF2A6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3" w15:restartNumberingAfterBreak="0">
    <w:nsid w:val="38C347F7"/>
    <w:multiLevelType w:val="hybridMultilevel"/>
    <w:tmpl w:val="1E12F1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B4AE2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6200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D25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476B"/>
    <w:multiLevelType w:val="hybridMultilevel"/>
    <w:tmpl w:val="1612138E"/>
    <w:lvl w:ilvl="0" w:tplc="9A620A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F53F4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C3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B1CD3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0A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6C37"/>
    <w:multiLevelType w:val="hybridMultilevel"/>
    <w:tmpl w:val="A6D613D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6E20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B4CBF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83D71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31AF"/>
    <w:multiLevelType w:val="hybridMultilevel"/>
    <w:tmpl w:val="DB249E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659E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124E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93A45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06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5FC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26FF0"/>
    <w:multiLevelType w:val="hybridMultilevel"/>
    <w:tmpl w:val="DEF27788"/>
    <w:lvl w:ilvl="0" w:tplc="C540DC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91519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2AC7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4827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27CE"/>
    <w:multiLevelType w:val="hybridMultilevel"/>
    <w:tmpl w:val="DB249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044B9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5FE6"/>
    <w:multiLevelType w:val="multilevel"/>
    <w:tmpl w:val="E76A5B68"/>
    <w:lvl w:ilvl="0">
      <w:start w:val="1"/>
      <w:numFmt w:val="upperRoman"/>
      <w:lvlText w:val="%1."/>
      <w:lvlJc w:val="right"/>
      <w:pPr>
        <w:ind w:left="84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 w15:restartNumberingAfterBreak="0">
    <w:nsid w:val="7AEF6F2A"/>
    <w:multiLevelType w:val="hybridMultilevel"/>
    <w:tmpl w:val="161213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4982"/>
    <w:multiLevelType w:val="hybridMultilevel"/>
    <w:tmpl w:val="1EF4D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3BC6"/>
    <w:multiLevelType w:val="hybridMultilevel"/>
    <w:tmpl w:val="45CCF1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1537">
    <w:abstractNumId w:val="32"/>
  </w:num>
  <w:num w:numId="2" w16cid:durableId="733545911">
    <w:abstractNumId w:val="17"/>
  </w:num>
  <w:num w:numId="3" w16cid:durableId="873425182">
    <w:abstractNumId w:val="28"/>
  </w:num>
  <w:num w:numId="4" w16cid:durableId="1759449284">
    <w:abstractNumId w:val="39"/>
  </w:num>
  <w:num w:numId="5" w16cid:durableId="1965891009">
    <w:abstractNumId w:val="8"/>
  </w:num>
  <w:num w:numId="6" w16cid:durableId="1176463210">
    <w:abstractNumId w:val="34"/>
  </w:num>
  <w:num w:numId="7" w16cid:durableId="504562160">
    <w:abstractNumId w:val="0"/>
  </w:num>
  <w:num w:numId="8" w16cid:durableId="1155225361">
    <w:abstractNumId w:val="16"/>
  </w:num>
  <w:num w:numId="9" w16cid:durableId="1933389914">
    <w:abstractNumId w:val="1"/>
  </w:num>
  <w:num w:numId="10" w16cid:durableId="1947880779">
    <w:abstractNumId w:val="24"/>
  </w:num>
  <w:num w:numId="11" w16cid:durableId="1371026913">
    <w:abstractNumId w:val="9"/>
  </w:num>
  <w:num w:numId="12" w16cid:durableId="543174453">
    <w:abstractNumId w:val="4"/>
  </w:num>
  <w:num w:numId="13" w16cid:durableId="41751836">
    <w:abstractNumId w:val="33"/>
  </w:num>
  <w:num w:numId="14" w16cid:durableId="1946569711">
    <w:abstractNumId w:val="14"/>
  </w:num>
  <w:num w:numId="15" w16cid:durableId="700789242">
    <w:abstractNumId w:val="10"/>
  </w:num>
  <w:num w:numId="16" w16cid:durableId="1913467652">
    <w:abstractNumId w:val="31"/>
  </w:num>
  <w:num w:numId="17" w16cid:durableId="1040934945">
    <w:abstractNumId w:val="35"/>
  </w:num>
  <w:num w:numId="18" w16cid:durableId="1195072050">
    <w:abstractNumId w:val="40"/>
  </w:num>
  <w:num w:numId="19" w16cid:durableId="672269765">
    <w:abstractNumId w:val="29"/>
  </w:num>
  <w:num w:numId="20" w16cid:durableId="706758713">
    <w:abstractNumId w:val="27"/>
  </w:num>
  <w:num w:numId="21" w16cid:durableId="7752550">
    <w:abstractNumId w:val="19"/>
  </w:num>
  <w:num w:numId="22" w16cid:durableId="1319454572">
    <w:abstractNumId w:val="30"/>
  </w:num>
  <w:num w:numId="23" w16cid:durableId="2008483146">
    <w:abstractNumId w:val="20"/>
  </w:num>
  <w:num w:numId="24" w16cid:durableId="1023360631">
    <w:abstractNumId w:val="37"/>
  </w:num>
  <w:num w:numId="25" w16cid:durableId="1513375667">
    <w:abstractNumId w:val="15"/>
  </w:num>
  <w:num w:numId="26" w16cid:durableId="1397783389">
    <w:abstractNumId w:val="25"/>
  </w:num>
  <w:num w:numId="27" w16cid:durableId="437061715">
    <w:abstractNumId w:val="2"/>
  </w:num>
  <w:num w:numId="28" w16cid:durableId="349767421">
    <w:abstractNumId w:val="3"/>
  </w:num>
  <w:num w:numId="29" w16cid:durableId="1850366577">
    <w:abstractNumId w:val="26"/>
  </w:num>
  <w:num w:numId="30" w16cid:durableId="1521318546">
    <w:abstractNumId w:val="6"/>
  </w:num>
  <w:num w:numId="31" w16cid:durableId="899101105">
    <w:abstractNumId w:val="11"/>
  </w:num>
  <w:num w:numId="32" w16cid:durableId="1469929558">
    <w:abstractNumId w:val="41"/>
  </w:num>
  <w:num w:numId="33" w16cid:durableId="2103720979">
    <w:abstractNumId w:val="13"/>
  </w:num>
  <w:num w:numId="34" w16cid:durableId="1029648489">
    <w:abstractNumId w:val="36"/>
  </w:num>
  <w:num w:numId="35" w16cid:durableId="357202228">
    <w:abstractNumId w:val="23"/>
  </w:num>
  <w:num w:numId="36" w16cid:durableId="2003074428">
    <w:abstractNumId w:val="18"/>
  </w:num>
  <w:num w:numId="37" w16cid:durableId="1125925334">
    <w:abstractNumId w:val="21"/>
  </w:num>
  <w:num w:numId="38" w16cid:durableId="538709644">
    <w:abstractNumId w:val="7"/>
  </w:num>
  <w:num w:numId="39" w16cid:durableId="1648362365">
    <w:abstractNumId w:val="38"/>
  </w:num>
  <w:num w:numId="40" w16cid:durableId="2127766">
    <w:abstractNumId w:val="5"/>
  </w:num>
  <w:num w:numId="41" w16cid:durableId="998997596">
    <w:abstractNumId w:val="22"/>
  </w:num>
  <w:num w:numId="42" w16cid:durableId="182493433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8"/>
    <w:rsid w:val="000013E5"/>
    <w:rsid w:val="000054A7"/>
    <w:rsid w:val="000158AC"/>
    <w:rsid w:val="000328DF"/>
    <w:rsid w:val="000346B7"/>
    <w:rsid w:val="0003625D"/>
    <w:rsid w:val="00042A0E"/>
    <w:rsid w:val="00042CE9"/>
    <w:rsid w:val="0005497A"/>
    <w:rsid w:val="00062EB1"/>
    <w:rsid w:val="00065AD3"/>
    <w:rsid w:val="000673BB"/>
    <w:rsid w:val="00070A63"/>
    <w:rsid w:val="00080AB9"/>
    <w:rsid w:val="00085D9F"/>
    <w:rsid w:val="000A78C2"/>
    <w:rsid w:val="000B19A1"/>
    <w:rsid w:val="000B2009"/>
    <w:rsid w:val="000C0E79"/>
    <w:rsid w:val="000E0010"/>
    <w:rsid w:val="000F0B17"/>
    <w:rsid w:val="0011407D"/>
    <w:rsid w:val="00117F81"/>
    <w:rsid w:val="001311FC"/>
    <w:rsid w:val="001351C7"/>
    <w:rsid w:val="001404EB"/>
    <w:rsid w:val="001439E8"/>
    <w:rsid w:val="00161E7C"/>
    <w:rsid w:val="00163148"/>
    <w:rsid w:val="001769A5"/>
    <w:rsid w:val="001A18D5"/>
    <w:rsid w:val="001B7501"/>
    <w:rsid w:val="001C4525"/>
    <w:rsid w:val="001E0648"/>
    <w:rsid w:val="001F10E4"/>
    <w:rsid w:val="001F6783"/>
    <w:rsid w:val="001F70E0"/>
    <w:rsid w:val="002114A4"/>
    <w:rsid w:val="002252CB"/>
    <w:rsid w:val="00231EF7"/>
    <w:rsid w:val="00241BE7"/>
    <w:rsid w:val="0024773C"/>
    <w:rsid w:val="002577CC"/>
    <w:rsid w:val="002642A1"/>
    <w:rsid w:val="00270CA8"/>
    <w:rsid w:val="00283D6C"/>
    <w:rsid w:val="002A74DA"/>
    <w:rsid w:val="002B1A7C"/>
    <w:rsid w:val="002B6BB7"/>
    <w:rsid w:val="002C4381"/>
    <w:rsid w:val="002D3990"/>
    <w:rsid w:val="002F1354"/>
    <w:rsid w:val="0030266C"/>
    <w:rsid w:val="00310746"/>
    <w:rsid w:val="00314BDB"/>
    <w:rsid w:val="00326FD2"/>
    <w:rsid w:val="0033722B"/>
    <w:rsid w:val="00341EB4"/>
    <w:rsid w:val="00344F4F"/>
    <w:rsid w:val="00346AC4"/>
    <w:rsid w:val="00346B4B"/>
    <w:rsid w:val="00357E09"/>
    <w:rsid w:val="00357ECF"/>
    <w:rsid w:val="003777A1"/>
    <w:rsid w:val="0038037D"/>
    <w:rsid w:val="00385725"/>
    <w:rsid w:val="003944F3"/>
    <w:rsid w:val="003A4403"/>
    <w:rsid w:val="003B1E7A"/>
    <w:rsid w:val="003B2C01"/>
    <w:rsid w:val="003B5891"/>
    <w:rsid w:val="003C12C5"/>
    <w:rsid w:val="003D47B2"/>
    <w:rsid w:val="003E666F"/>
    <w:rsid w:val="00402830"/>
    <w:rsid w:val="004044F0"/>
    <w:rsid w:val="00416A21"/>
    <w:rsid w:val="0042752A"/>
    <w:rsid w:val="004455A7"/>
    <w:rsid w:val="00453760"/>
    <w:rsid w:val="004549C2"/>
    <w:rsid w:val="00466EDF"/>
    <w:rsid w:val="004726E7"/>
    <w:rsid w:val="004738D4"/>
    <w:rsid w:val="004838E6"/>
    <w:rsid w:val="00493D0D"/>
    <w:rsid w:val="004B16CA"/>
    <w:rsid w:val="004B2CA8"/>
    <w:rsid w:val="004B6CD6"/>
    <w:rsid w:val="004D3333"/>
    <w:rsid w:val="004F2A47"/>
    <w:rsid w:val="004F6D39"/>
    <w:rsid w:val="00505CEE"/>
    <w:rsid w:val="005067EA"/>
    <w:rsid w:val="00516F0D"/>
    <w:rsid w:val="00522B43"/>
    <w:rsid w:val="00527A9E"/>
    <w:rsid w:val="005316E6"/>
    <w:rsid w:val="0053329F"/>
    <w:rsid w:val="00533D1B"/>
    <w:rsid w:val="0053406D"/>
    <w:rsid w:val="00541475"/>
    <w:rsid w:val="00543098"/>
    <w:rsid w:val="005510AE"/>
    <w:rsid w:val="00564D2D"/>
    <w:rsid w:val="0057209B"/>
    <w:rsid w:val="00581E17"/>
    <w:rsid w:val="00584D44"/>
    <w:rsid w:val="005B12AC"/>
    <w:rsid w:val="005C7F19"/>
    <w:rsid w:val="005D538D"/>
    <w:rsid w:val="005D6B51"/>
    <w:rsid w:val="005E3E74"/>
    <w:rsid w:val="005E5823"/>
    <w:rsid w:val="005F2477"/>
    <w:rsid w:val="00601E7C"/>
    <w:rsid w:val="006026D8"/>
    <w:rsid w:val="00605A32"/>
    <w:rsid w:val="00615263"/>
    <w:rsid w:val="00622395"/>
    <w:rsid w:val="00633751"/>
    <w:rsid w:val="00643775"/>
    <w:rsid w:val="006514F2"/>
    <w:rsid w:val="00680C75"/>
    <w:rsid w:val="00686D6A"/>
    <w:rsid w:val="0068731D"/>
    <w:rsid w:val="006A3B09"/>
    <w:rsid w:val="006A7679"/>
    <w:rsid w:val="006B1AA2"/>
    <w:rsid w:val="006C78D9"/>
    <w:rsid w:val="006E156A"/>
    <w:rsid w:val="006E398E"/>
    <w:rsid w:val="006F3E38"/>
    <w:rsid w:val="00702122"/>
    <w:rsid w:val="007101B3"/>
    <w:rsid w:val="007253E7"/>
    <w:rsid w:val="00726A52"/>
    <w:rsid w:val="00731074"/>
    <w:rsid w:val="00734E4A"/>
    <w:rsid w:val="00735291"/>
    <w:rsid w:val="00755C06"/>
    <w:rsid w:val="00763757"/>
    <w:rsid w:val="0077184E"/>
    <w:rsid w:val="00774D83"/>
    <w:rsid w:val="007949EC"/>
    <w:rsid w:val="007B5591"/>
    <w:rsid w:val="007B6FDA"/>
    <w:rsid w:val="00800E4F"/>
    <w:rsid w:val="00820616"/>
    <w:rsid w:val="00833023"/>
    <w:rsid w:val="00843CFE"/>
    <w:rsid w:val="00845A15"/>
    <w:rsid w:val="008460B9"/>
    <w:rsid w:val="00846EC2"/>
    <w:rsid w:val="00851D88"/>
    <w:rsid w:val="00855E18"/>
    <w:rsid w:val="00874CE7"/>
    <w:rsid w:val="00876093"/>
    <w:rsid w:val="00877A1D"/>
    <w:rsid w:val="00880525"/>
    <w:rsid w:val="00883EC7"/>
    <w:rsid w:val="00887DDE"/>
    <w:rsid w:val="008916E9"/>
    <w:rsid w:val="00892A98"/>
    <w:rsid w:val="008A7856"/>
    <w:rsid w:val="008C355E"/>
    <w:rsid w:val="008C387A"/>
    <w:rsid w:val="008D714B"/>
    <w:rsid w:val="008D76AC"/>
    <w:rsid w:val="008E0534"/>
    <w:rsid w:val="008E19ED"/>
    <w:rsid w:val="008E22E6"/>
    <w:rsid w:val="008E4838"/>
    <w:rsid w:val="008E54EF"/>
    <w:rsid w:val="008E692A"/>
    <w:rsid w:val="008F6F49"/>
    <w:rsid w:val="0090763B"/>
    <w:rsid w:val="00916B0E"/>
    <w:rsid w:val="00931D84"/>
    <w:rsid w:val="00943A50"/>
    <w:rsid w:val="00947664"/>
    <w:rsid w:val="00964B57"/>
    <w:rsid w:val="00984263"/>
    <w:rsid w:val="009A2D17"/>
    <w:rsid w:val="009A655F"/>
    <w:rsid w:val="009B48A0"/>
    <w:rsid w:val="009B4A58"/>
    <w:rsid w:val="009C0B75"/>
    <w:rsid w:val="009C3DE8"/>
    <w:rsid w:val="009D3861"/>
    <w:rsid w:val="009E5681"/>
    <w:rsid w:val="009E7D92"/>
    <w:rsid w:val="009F3E27"/>
    <w:rsid w:val="00A020B8"/>
    <w:rsid w:val="00A03C2E"/>
    <w:rsid w:val="00A148BC"/>
    <w:rsid w:val="00A15D9B"/>
    <w:rsid w:val="00A26AEE"/>
    <w:rsid w:val="00A36C19"/>
    <w:rsid w:val="00A4742E"/>
    <w:rsid w:val="00A55F91"/>
    <w:rsid w:val="00A679A4"/>
    <w:rsid w:val="00A75D0C"/>
    <w:rsid w:val="00A8425A"/>
    <w:rsid w:val="00A8436E"/>
    <w:rsid w:val="00A84FF7"/>
    <w:rsid w:val="00A86CD4"/>
    <w:rsid w:val="00A9145A"/>
    <w:rsid w:val="00AA3390"/>
    <w:rsid w:val="00AA4709"/>
    <w:rsid w:val="00AA4E1D"/>
    <w:rsid w:val="00AA74AE"/>
    <w:rsid w:val="00AB0DD3"/>
    <w:rsid w:val="00AC3FF2"/>
    <w:rsid w:val="00AD3CCA"/>
    <w:rsid w:val="00AE7662"/>
    <w:rsid w:val="00AE7921"/>
    <w:rsid w:val="00B0045B"/>
    <w:rsid w:val="00B004F5"/>
    <w:rsid w:val="00B0492D"/>
    <w:rsid w:val="00B370F8"/>
    <w:rsid w:val="00B42F92"/>
    <w:rsid w:val="00B5164B"/>
    <w:rsid w:val="00B52DC2"/>
    <w:rsid w:val="00B5740E"/>
    <w:rsid w:val="00B6325B"/>
    <w:rsid w:val="00B679D5"/>
    <w:rsid w:val="00B71DA4"/>
    <w:rsid w:val="00B9323B"/>
    <w:rsid w:val="00B93EF3"/>
    <w:rsid w:val="00B95AE4"/>
    <w:rsid w:val="00BC1052"/>
    <w:rsid w:val="00BE33B9"/>
    <w:rsid w:val="00BE4639"/>
    <w:rsid w:val="00BF09C9"/>
    <w:rsid w:val="00C07444"/>
    <w:rsid w:val="00C1660F"/>
    <w:rsid w:val="00C16EF7"/>
    <w:rsid w:val="00C2009D"/>
    <w:rsid w:val="00C21338"/>
    <w:rsid w:val="00C27248"/>
    <w:rsid w:val="00C420C5"/>
    <w:rsid w:val="00C56D51"/>
    <w:rsid w:val="00C91931"/>
    <w:rsid w:val="00C93CC2"/>
    <w:rsid w:val="00CA1E52"/>
    <w:rsid w:val="00CB4CEA"/>
    <w:rsid w:val="00CC77DE"/>
    <w:rsid w:val="00CD0F86"/>
    <w:rsid w:val="00CD314C"/>
    <w:rsid w:val="00CD44C7"/>
    <w:rsid w:val="00CD733D"/>
    <w:rsid w:val="00CE06F5"/>
    <w:rsid w:val="00CF3867"/>
    <w:rsid w:val="00CF4017"/>
    <w:rsid w:val="00CF778C"/>
    <w:rsid w:val="00D02D34"/>
    <w:rsid w:val="00D0363E"/>
    <w:rsid w:val="00D1247C"/>
    <w:rsid w:val="00D16F29"/>
    <w:rsid w:val="00D21BD1"/>
    <w:rsid w:val="00D3230C"/>
    <w:rsid w:val="00D364EE"/>
    <w:rsid w:val="00D6236C"/>
    <w:rsid w:val="00D63F08"/>
    <w:rsid w:val="00D822D5"/>
    <w:rsid w:val="00D84EF2"/>
    <w:rsid w:val="00D942C3"/>
    <w:rsid w:val="00DA4EDC"/>
    <w:rsid w:val="00DA75F6"/>
    <w:rsid w:val="00DD0B8B"/>
    <w:rsid w:val="00DD2DD7"/>
    <w:rsid w:val="00DE0A0A"/>
    <w:rsid w:val="00DF7260"/>
    <w:rsid w:val="00DF7F97"/>
    <w:rsid w:val="00E24086"/>
    <w:rsid w:val="00E40952"/>
    <w:rsid w:val="00E750BF"/>
    <w:rsid w:val="00E81270"/>
    <w:rsid w:val="00E822A1"/>
    <w:rsid w:val="00E85A31"/>
    <w:rsid w:val="00E97982"/>
    <w:rsid w:val="00EA21C2"/>
    <w:rsid w:val="00EB0686"/>
    <w:rsid w:val="00EB5A91"/>
    <w:rsid w:val="00EB7557"/>
    <w:rsid w:val="00EC53C4"/>
    <w:rsid w:val="00ED0D3A"/>
    <w:rsid w:val="00ED5579"/>
    <w:rsid w:val="00EE30D4"/>
    <w:rsid w:val="00EF0954"/>
    <w:rsid w:val="00EF6CD7"/>
    <w:rsid w:val="00EF759B"/>
    <w:rsid w:val="00F0526A"/>
    <w:rsid w:val="00F133F4"/>
    <w:rsid w:val="00F14086"/>
    <w:rsid w:val="00F16DA2"/>
    <w:rsid w:val="00F362E9"/>
    <w:rsid w:val="00F365A7"/>
    <w:rsid w:val="00F403D8"/>
    <w:rsid w:val="00F411CC"/>
    <w:rsid w:val="00F427FD"/>
    <w:rsid w:val="00F43D92"/>
    <w:rsid w:val="00F449A0"/>
    <w:rsid w:val="00F633E4"/>
    <w:rsid w:val="00F74D7C"/>
    <w:rsid w:val="00F84E59"/>
    <w:rsid w:val="00FA0052"/>
    <w:rsid w:val="00FA4DA3"/>
    <w:rsid w:val="00FB1BE6"/>
    <w:rsid w:val="00FB7ED3"/>
    <w:rsid w:val="00FC099D"/>
    <w:rsid w:val="00FC4DC0"/>
    <w:rsid w:val="00FE19DB"/>
    <w:rsid w:val="00FF18F6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60D4C"/>
  <w15:docId w15:val="{46210127-F84A-4E9D-8BFE-DA2AB7C3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453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8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47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59B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CC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411C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CC"/>
    <w:rPr>
      <w:rFonts w:ascii="Arial" w:eastAsia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9A4"/>
    <w:rPr>
      <w:rFonts w:ascii="Segoe UI" w:eastAsia="Arial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E19D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E19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59B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3B58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3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D47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021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021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0212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0212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7A9E"/>
    <w:pPr>
      <w:spacing w:after="0" w:line="240" w:lineRule="auto"/>
    </w:pPr>
    <w:rPr>
      <w:rFonts w:eastAsiaTheme="minorHAnsi"/>
      <w:sz w:val="24"/>
      <w:szCs w:val="24"/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A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527A9E"/>
  </w:style>
  <w:style w:type="character" w:customStyle="1" w:styleId="eop">
    <w:name w:val="eop"/>
    <w:basedOn w:val="Fuentedeprrafopredeter"/>
    <w:rsid w:val="00527A9E"/>
  </w:style>
  <w:style w:type="paragraph" w:styleId="NormalWeb">
    <w:name w:val="Normal (Web)"/>
    <w:basedOn w:val="Normal"/>
    <w:uiPriority w:val="99"/>
    <w:semiHidden/>
    <w:unhideWhenUsed/>
    <w:rsid w:val="002B1A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GT" w:eastAsia="es-GT"/>
    </w:rPr>
  </w:style>
  <w:style w:type="character" w:customStyle="1" w:styleId="apple-tab-span">
    <w:name w:val="apple-tab-span"/>
    <w:basedOn w:val="Fuentedeprrafopredeter"/>
    <w:rsid w:val="002B1A7C"/>
  </w:style>
  <w:style w:type="paragraph" w:styleId="TtuloTDC">
    <w:name w:val="TOC Heading"/>
    <w:basedOn w:val="Ttulo1"/>
    <w:next w:val="Normal"/>
    <w:uiPriority w:val="39"/>
    <w:unhideWhenUsed/>
    <w:qFormat/>
    <w:rsid w:val="007949EC"/>
    <w:pPr>
      <w:jc w:val="left"/>
      <w:outlineLvl w:val="9"/>
    </w:pPr>
    <w:rPr>
      <w:lang w:val="es-GT" w:eastAsia="es-GT"/>
    </w:rPr>
  </w:style>
  <w:style w:type="paragraph" w:styleId="ndice1">
    <w:name w:val="index 1"/>
    <w:basedOn w:val="Normal"/>
    <w:next w:val="Normal"/>
    <w:autoRedefine/>
    <w:uiPriority w:val="99"/>
    <w:unhideWhenUsed/>
    <w:rsid w:val="007949EC"/>
    <w:pPr>
      <w:ind w:left="2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7949EC"/>
    <w:pPr>
      <w:ind w:left="4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7949EC"/>
    <w:pPr>
      <w:ind w:left="6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7949EC"/>
    <w:pPr>
      <w:ind w:left="8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7949EC"/>
    <w:pPr>
      <w:ind w:left="110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7949EC"/>
    <w:pPr>
      <w:ind w:left="132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7949EC"/>
    <w:pPr>
      <w:ind w:left="154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7949EC"/>
    <w:pPr>
      <w:ind w:left="176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7949EC"/>
    <w:pPr>
      <w:ind w:left="1980" w:hanging="220"/>
      <w:jc w:val="left"/>
    </w:pPr>
    <w:rPr>
      <w:rFonts w:asciiTheme="minorHAnsi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7949EC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FA2-482F-4FCF-ACEA-0515785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DianaC.Pardo</dc:creator>
  <cp:keywords/>
  <cp:lastModifiedBy>Planificacion INAP</cp:lastModifiedBy>
  <cp:revision>18</cp:revision>
  <cp:lastPrinted>2023-10-31T18:21:00Z</cp:lastPrinted>
  <dcterms:created xsi:type="dcterms:W3CDTF">2023-05-03T20:26:00Z</dcterms:created>
  <dcterms:modified xsi:type="dcterms:W3CDTF">2023-10-31T18:21:00Z</dcterms:modified>
</cp:coreProperties>
</file>